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8BE" w:rsidRDefault="003908BE">
      <w:pPr>
        <w:rPr>
          <w:rFonts w:ascii="Calibri" w:eastAsia="Calibri" w:hAnsi="Calibri" w:cs="Calibri"/>
        </w:rPr>
      </w:pPr>
      <w:bookmarkStart w:id="0" w:name="_gjdgxs" w:colFirst="0" w:colLast="0"/>
      <w:bookmarkStart w:id="1" w:name="_GoBack"/>
      <w:bookmarkEnd w:id="0"/>
      <w:bookmarkEnd w:id="1"/>
    </w:p>
    <w:p w:rsidR="003908BE" w:rsidRDefault="008273B8">
      <w:pPr>
        <w:jc w:val="center"/>
        <w:rPr>
          <w:rFonts w:ascii="Arial" w:eastAsia="Arial" w:hAnsi="Arial" w:cs="Arial"/>
          <w:b/>
          <w:sz w:val="28"/>
          <w:szCs w:val="28"/>
          <w:u w:val="single"/>
        </w:rPr>
      </w:pPr>
      <w:r>
        <w:rPr>
          <w:rFonts w:ascii="Arial" w:eastAsia="Arial" w:hAnsi="Arial" w:cs="Arial"/>
          <w:b/>
          <w:sz w:val="28"/>
          <w:szCs w:val="28"/>
          <w:u w:val="single"/>
        </w:rPr>
        <w:t>St Paul’s Catholic Primary School -Pupil premium strategy statement 2018-19</w:t>
      </w:r>
    </w:p>
    <w:p w:rsidR="003908BE" w:rsidRDefault="003908BE">
      <w:pPr>
        <w:spacing w:before="69"/>
        <w:ind w:left="3113" w:right="3010"/>
        <w:jc w:val="center"/>
        <w:rPr>
          <w:rFonts w:ascii="Arial" w:eastAsia="Arial" w:hAnsi="Arial" w:cs="Arial"/>
          <w:i/>
        </w:rPr>
      </w:pPr>
    </w:p>
    <w:p w:rsidR="003908BE" w:rsidRDefault="008273B8">
      <w:pPr>
        <w:ind w:left="2714" w:right="2613" w:hanging="1"/>
        <w:jc w:val="center"/>
        <w:rPr>
          <w:rFonts w:ascii="Arial" w:eastAsia="Arial" w:hAnsi="Arial" w:cs="Arial"/>
          <w:b/>
        </w:rPr>
      </w:pPr>
      <w:r>
        <w:rPr>
          <w:rFonts w:ascii="Arial" w:eastAsia="Arial" w:hAnsi="Arial" w:cs="Arial"/>
          <w:b/>
        </w:rPr>
        <w:t>“I was disadvantaged as a child, yet I had the advantage of being in the company of great teachers.”</w:t>
      </w:r>
    </w:p>
    <w:p w:rsidR="003908BE" w:rsidRDefault="008273B8">
      <w:pPr>
        <w:ind w:left="2714" w:right="2613" w:hanging="1"/>
        <w:jc w:val="center"/>
        <w:rPr>
          <w:rFonts w:ascii="Arial" w:eastAsia="Arial" w:hAnsi="Arial" w:cs="Arial"/>
          <w:b/>
        </w:rPr>
      </w:pPr>
      <w:r>
        <w:rPr>
          <w:rFonts w:ascii="Arial" w:eastAsia="Arial" w:hAnsi="Arial" w:cs="Arial"/>
          <w:b/>
        </w:rPr>
        <w:t>(A.P.J. Abdul Khan, 11</w:t>
      </w:r>
      <w:r>
        <w:rPr>
          <w:rFonts w:ascii="Arial" w:eastAsia="Arial" w:hAnsi="Arial" w:cs="Arial"/>
          <w:b/>
          <w:vertAlign w:val="superscript"/>
        </w:rPr>
        <w:t>th</w:t>
      </w:r>
      <w:r>
        <w:rPr>
          <w:rFonts w:ascii="Arial" w:eastAsia="Arial" w:hAnsi="Arial" w:cs="Arial"/>
          <w:b/>
        </w:rPr>
        <w:t xml:space="preserve"> President of India)</w:t>
      </w:r>
    </w:p>
    <w:p w:rsidR="003908BE" w:rsidRDefault="003908BE">
      <w:pPr>
        <w:ind w:left="2714" w:right="2613" w:hanging="1"/>
        <w:jc w:val="center"/>
        <w:rPr>
          <w:rFonts w:ascii="Arial" w:eastAsia="Arial" w:hAnsi="Arial" w:cs="Arial"/>
          <w:b/>
        </w:rPr>
      </w:pPr>
    </w:p>
    <w:p w:rsidR="003908BE" w:rsidRDefault="008273B8">
      <w:pPr>
        <w:jc w:val="center"/>
        <w:rPr>
          <w:rFonts w:ascii="Calibri" w:eastAsia="Calibri" w:hAnsi="Calibri" w:cs="Calibri"/>
          <w:b/>
          <w:i/>
        </w:rPr>
      </w:pPr>
      <w:r>
        <w:rPr>
          <w:rFonts w:ascii="Calibri" w:eastAsia="Calibri" w:hAnsi="Calibri" w:cs="Calibri"/>
          <w:b/>
          <w:i/>
          <w:sz w:val="28"/>
          <w:szCs w:val="28"/>
        </w:rPr>
        <w:t>“Every one of our children is carrying something the world is waiting for – it’s just the world hasn’t got it yet,” Sister Judith Russi</w:t>
      </w:r>
    </w:p>
    <w:p w:rsidR="003908BE" w:rsidRDefault="003908BE">
      <w:pPr>
        <w:ind w:left="142" w:right="195"/>
        <w:jc w:val="both"/>
      </w:pPr>
    </w:p>
    <w:p w:rsidR="003908BE" w:rsidRDefault="008273B8">
      <w:pPr>
        <w:ind w:left="142" w:right="195"/>
        <w:jc w:val="both"/>
        <w:rPr>
          <w:rFonts w:ascii="Calibri" w:eastAsia="Calibri" w:hAnsi="Calibri" w:cs="Calibri"/>
          <w:sz w:val="22"/>
          <w:szCs w:val="22"/>
        </w:rPr>
      </w:pPr>
      <w:r>
        <w:rPr>
          <w:rFonts w:ascii="Calibri" w:eastAsia="Calibri" w:hAnsi="Calibri" w:cs="Calibri"/>
          <w:sz w:val="22"/>
          <w:szCs w:val="22"/>
        </w:rPr>
        <w:t>The ‘Pupil Premium’ is a government initiative that provides extra funding aimed at pupils from disadvantaged backgroun</w:t>
      </w:r>
      <w:r>
        <w:rPr>
          <w:rFonts w:ascii="Calibri" w:eastAsia="Calibri" w:hAnsi="Calibri" w:cs="Calibri"/>
          <w:sz w:val="22"/>
          <w:szCs w:val="22"/>
        </w:rPr>
        <w:t>ds. Research shows that pupils from deprived backgrounds underachieve compared to their peers and that there is a strong link between eligibility for free school meals and underachievement. The Pupil Premium is designed to help each school boost the attain</w:t>
      </w:r>
      <w:r>
        <w:rPr>
          <w:rFonts w:ascii="Calibri" w:eastAsia="Calibri" w:hAnsi="Calibri" w:cs="Calibri"/>
          <w:sz w:val="22"/>
          <w:szCs w:val="22"/>
        </w:rPr>
        <w:t>ment of disadvantaged children and reduce the gap between the highest and the lowest achievers. The government has used pupils’ entitlement to free school meals (FSM) and children looked after by the local authority (CLA) as an indicator for deprivation. T</w:t>
      </w:r>
      <w:r>
        <w:rPr>
          <w:rFonts w:ascii="Calibri" w:eastAsia="Calibri" w:hAnsi="Calibri" w:cs="Calibri"/>
          <w:sz w:val="22"/>
          <w:szCs w:val="22"/>
        </w:rPr>
        <w:t xml:space="preserve">he funding is allocated according to the number of pupils on roll who have been eligible for free school meals at any point in the last 6 years (known as ‘Ever6 FSM’), an allocation for each pupil who has been ‘Looked After’ (in care) and a smaller amount </w:t>
      </w:r>
      <w:r>
        <w:rPr>
          <w:rFonts w:ascii="Calibri" w:eastAsia="Calibri" w:hAnsi="Calibri" w:cs="Calibri"/>
          <w:sz w:val="22"/>
          <w:szCs w:val="22"/>
        </w:rPr>
        <w:t>for the children of service families.</w:t>
      </w:r>
    </w:p>
    <w:p w:rsidR="003908BE" w:rsidRDefault="003908BE">
      <w:pPr>
        <w:ind w:left="142" w:right="195"/>
        <w:jc w:val="both"/>
        <w:rPr>
          <w:rFonts w:ascii="Calibri" w:eastAsia="Calibri" w:hAnsi="Calibri" w:cs="Calibri"/>
          <w:sz w:val="22"/>
          <w:szCs w:val="22"/>
        </w:rPr>
      </w:pPr>
    </w:p>
    <w:p w:rsidR="003908BE" w:rsidRDefault="008273B8">
      <w:pPr>
        <w:rPr>
          <w:rFonts w:ascii="Calibri" w:eastAsia="Calibri" w:hAnsi="Calibri" w:cs="Calibri"/>
          <w:b/>
        </w:rPr>
      </w:pPr>
      <w:r>
        <w:rPr>
          <w:rFonts w:ascii="Calibri" w:eastAsia="Calibri" w:hAnsi="Calibri" w:cs="Calibri"/>
          <w:b/>
        </w:rPr>
        <w:t>Principles</w:t>
      </w:r>
    </w:p>
    <w:p w:rsidR="003908BE" w:rsidRDefault="003908BE">
      <w:pPr>
        <w:rPr>
          <w:rFonts w:ascii="Calibri" w:eastAsia="Calibri" w:hAnsi="Calibri" w:cs="Calibri"/>
        </w:rPr>
      </w:pPr>
    </w:p>
    <w:p w:rsidR="003908BE" w:rsidRDefault="008273B8">
      <w:pPr>
        <w:numPr>
          <w:ilvl w:val="0"/>
          <w:numId w:val="2"/>
        </w:numPr>
        <w:pBdr>
          <w:top w:val="nil"/>
          <w:left w:val="nil"/>
          <w:bottom w:val="nil"/>
          <w:right w:val="nil"/>
          <w:between w:val="nil"/>
        </w:pBdr>
        <w:contextualSpacing/>
        <w:rPr>
          <w:color w:val="000000"/>
          <w:sz w:val="22"/>
          <w:szCs w:val="22"/>
        </w:rPr>
      </w:pPr>
      <w:r>
        <w:rPr>
          <w:rFonts w:ascii="Calibri" w:eastAsia="Calibri" w:hAnsi="Calibri" w:cs="Calibri"/>
          <w:color w:val="000000"/>
          <w:sz w:val="22"/>
          <w:szCs w:val="22"/>
        </w:rPr>
        <w:t>To ensure that teaching and learning opportunities meet the needs of all pupils.</w:t>
      </w:r>
    </w:p>
    <w:p w:rsidR="003908BE" w:rsidRDefault="008273B8">
      <w:pPr>
        <w:numPr>
          <w:ilvl w:val="0"/>
          <w:numId w:val="2"/>
        </w:numPr>
        <w:pBdr>
          <w:top w:val="nil"/>
          <w:left w:val="nil"/>
          <w:bottom w:val="nil"/>
          <w:right w:val="nil"/>
          <w:between w:val="nil"/>
        </w:pBdr>
        <w:contextualSpacing/>
        <w:rPr>
          <w:color w:val="000000"/>
          <w:sz w:val="22"/>
          <w:szCs w:val="22"/>
        </w:rPr>
      </w:pPr>
      <w:r>
        <w:rPr>
          <w:rFonts w:ascii="Calibri" w:eastAsia="Calibri" w:hAnsi="Calibri" w:cs="Calibri"/>
          <w:color w:val="000000"/>
          <w:sz w:val="22"/>
          <w:szCs w:val="22"/>
        </w:rPr>
        <w:t>To ensure that appropriate provision is made for pupils who belong to vulnerable groups, this includes ensuring that the needs of socially disadvantaged pupils are adequately assessed and addressed.</w:t>
      </w:r>
    </w:p>
    <w:p w:rsidR="003908BE" w:rsidRDefault="008273B8">
      <w:pPr>
        <w:numPr>
          <w:ilvl w:val="0"/>
          <w:numId w:val="1"/>
        </w:numPr>
        <w:pBdr>
          <w:top w:val="nil"/>
          <w:left w:val="nil"/>
          <w:bottom w:val="nil"/>
          <w:right w:val="nil"/>
          <w:between w:val="nil"/>
        </w:pBdr>
        <w:contextualSpacing/>
        <w:rPr>
          <w:color w:val="000000"/>
          <w:sz w:val="22"/>
          <w:szCs w:val="22"/>
        </w:rPr>
      </w:pPr>
      <w:r>
        <w:rPr>
          <w:rFonts w:ascii="Calibri" w:eastAsia="Calibri" w:hAnsi="Calibri" w:cs="Calibri"/>
          <w:color w:val="000000"/>
          <w:sz w:val="22"/>
          <w:szCs w:val="22"/>
        </w:rPr>
        <w:t>In making provision for socially disadvantaged pupils, we recognise that not all pupils who receive free school meals will be socially disadvantaged.</w:t>
      </w:r>
    </w:p>
    <w:p w:rsidR="003908BE" w:rsidRDefault="008273B8">
      <w:pPr>
        <w:numPr>
          <w:ilvl w:val="0"/>
          <w:numId w:val="1"/>
        </w:numPr>
        <w:pBdr>
          <w:top w:val="nil"/>
          <w:left w:val="nil"/>
          <w:bottom w:val="nil"/>
          <w:right w:val="nil"/>
          <w:between w:val="nil"/>
        </w:pBdr>
        <w:contextualSpacing/>
        <w:rPr>
          <w:color w:val="000000"/>
          <w:sz w:val="22"/>
          <w:szCs w:val="22"/>
        </w:rPr>
      </w:pPr>
      <w:r>
        <w:rPr>
          <w:rFonts w:ascii="Calibri" w:eastAsia="Calibri" w:hAnsi="Calibri" w:cs="Calibri"/>
          <w:color w:val="000000"/>
          <w:sz w:val="22"/>
          <w:szCs w:val="22"/>
        </w:rPr>
        <w:t>We also recognise that not all pupils who are socially disadvantaged are registered for free school meals.</w:t>
      </w:r>
      <w:r>
        <w:rPr>
          <w:rFonts w:ascii="Calibri" w:eastAsia="Calibri" w:hAnsi="Calibri" w:cs="Calibri"/>
          <w:color w:val="000000"/>
          <w:sz w:val="22"/>
          <w:szCs w:val="22"/>
        </w:rPr>
        <w:t xml:space="preserve"> We reserve the right to allocate the Pupil Premium funding to support any pupil, or groups of pupils the schools have legitimately identified as being socially disadvantaged.</w:t>
      </w:r>
    </w:p>
    <w:p w:rsidR="003908BE" w:rsidRDefault="008273B8">
      <w:pPr>
        <w:numPr>
          <w:ilvl w:val="0"/>
          <w:numId w:val="1"/>
        </w:numPr>
        <w:pBdr>
          <w:top w:val="nil"/>
          <w:left w:val="nil"/>
          <w:bottom w:val="nil"/>
          <w:right w:val="nil"/>
          <w:between w:val="nil"/>
        </w:pBdr>
        <w:contextualSpacing/>
        <w:rPr>
          <w:color w:val="000000"/>
          <w:sz w:val="22"/>
          <w:szCs w:val="22"/>
        </w:rPr>
      </w:pPr>
      <w:r>
        <w:rPr>
          <w:rFonts w:ascii="Calibri" w:eastAsia="Calibri" w:hAnsi="Calibri" w:cs="Calibri"/>
          <w:color w:val="000000"/>
          <w:sz w:val="22"/>
          <w:szCs w:val="22"/>
        </w:rPr>
        <w:t>Pupil Premium funding will be allocated following a needs analysis which will id</w:t>
      </w:r>
      <w:r>
        <w:rPr>
          <w:rFonts w:ascii="Calibri" w:eastAsia="Calibri" w:hAnsi="Calibri" w:cs="Calibri"/>
          <w:color w:val="000000"/>
          <w:sz w:val="22"/>
          <w:szCs w:val="22"/>
        </w:rPr>
        <w:t>entify priority groups or individuals. Limited funding and resources means that not all children receiving free school meals will be in receipt of pupil premium interventions at one time.</w:t>
      </w:r>
    </w:p>
    <w:p w:rsidR="003908BE" w:rsidRDefault="003908BE">
      <w:pPr>
        <w:ind w:left="360"/>
        <w:rPr>
          <w:rFonts w:ascii="Calibri" w:eastAsia="Calibri" w:hAnsi="Calibri" w:cs="Calibri"/>
        </w:rPr>
      </w:pPr>
    </w:p>
    <w:p w:rsidR="003908BE" w:rsidRDefault="003908BE">
      <w:pPr>
        <w:ind w:left="142" w:right="195"/>
        <w:jc w:val="both"/>
        <w:rPr>
          <w:rFonts w:ascii="Arial" w:eastAsia="Arial" w:hAnsi="Arial" w:cs="Arial"/>
        </w:rPr>
      </w:pPr>
    </w:p>
    <w:tbl>
      <w:tblPr>
        <w:tblStyle w:val="a"/>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1276"/>
        <w:gridCol w:w="3632"/>
        <w:gridCol w:w="1471"/>
        <w:gridCol w:w="4819"/>
        <w:gridCol w:w="1559"/>
      </w:tblGrid>
      <w:tr w:rsidR="003908BE">
        <w:tc>
          <w:tcPr>
            <w:tcW w:w="15417" w:type="dxa"/>
            <w:gridSpan w:val="6"/>
            <w:shd w:val="clear" w:color="auto" w:fill="B8CCE4"/>
            <w:tcMar>
              <w:top w:w="57" w:type="dxa"/>
              <w:bottom w:w="57" w:type="dxa"/>
            </w:tcMar>
          </w:tcPr>
          <w:p w:rsidR="003908BE" w:rsidRDefault="008273B8">
            <w:pPr>
              <w:numPr>
                <w:ilvl w:val="0"/>
                <w:numId w:val="4"/>
              </w:numPr>
              <w:ind w:left="426" w:hanging="284"/>
              <w:rPr>
                <w:rFonts w:ascii="Verdana" w:eastAsia="Verdana" w:hAnsi="Verdana" w:cs="Verdana"/>
                <w:b/>
              </w:rPr>
            </w:pPr>
            <w:r>
              <w:rPr>
                <w:rFonts w:ascii="Verdana" w:eastAsia="Verdana" w:hAnsi="Verdana" w:cs="Verdana"/>
                <w:b/>
              </w:rPr>
              <w:lastRenderedPageBreak/>
              <w:t>Summary information and evaluation of previous year</w:t>
            </w:r>
          </w:p>
        </w:tc>
      </w:tr>
      <w:tr w:rsidR="003908BE">
        <w:tc>
          <w:tcPr>
            <w:tcW w:w="2660" w:type="dxa"/>
            <w:tcMar>
              <w:top w:w="57" w:type="dxa"/>
              <w:bottom w:w="57" w:type="dxa"/>
            </w:tcMar>
          </w:tcPr>
          <w:p w:rsidR="003908BE" w:rsidRDefault="008273B8">
            <w:pPr>
              <w:rPr>
                <w:rFonts w:ascii="Verdana" w:eastAsia="Verdana" w:hAnsi="Verdana" w:cs="Verdana"/>
                <w:b/>
              </w:rPr>
            </w:pPr>
            <w:r>
              <w:rPr>
                <w:rFonts w:ascii="Verdana" w:eastAsia="Verdana" w:hAnsi="Verdana" w:cs="Verdana"/>
                <w:b/>
              </w:rPr>
              <w:t>Academic Year</w:t>
            </w:r>
          </w:p>
        </w:tc>
        <w:tc>
          <w:tcPr>
            <w:tcW w:w="1276" w:type="dxa"/>
            <w:tcMar>
              <w:top w:w="57" w:type="dxa"/>
              <w:bottom w:w="57" w:type="dxa"/>
            </w:tcMar>
          </w:tcPr>
          <w:p w:rsidR="003908BE" w:rsidRDefault="008273B8">
            <w:pPr>
              <w:rPr>
                <w:rFonts w:ascii="Verdana" w:eastAsia="Verdana" w:hAnsi="Verdana" w:cs="Verdana"/>
              </w:rPr>
            </w:pPr>
            <w:r>
              <w:rPr>
                <w:rFonts w:ascii="Verdana" w:eastAsia="Verdana" w:hAnsi="Verdana" w:cs="Verdana"/>
              </w:rPr>
              <w:t>2018/19</w:t>
            </w:r>
          </w:p>
        </w:tc>
        <w:tc>
          <w:tcPr>
            <w:tcW w:w="3632" w:type="dxa"/>
          </w:tcPr>
          <w:p w:rsidR="003908BE" w:rsidRDefault="008273B8">
            <w:pPr>
              <w:rPr>
                <w:rFonts w:ascii="Verdana" w:eastAsia="Verdana" w:hAnsi="Verdana" w:cs="Verdana"/>
                <w:highlight w:val="yellow"/>
              </w:rPr>
            </w:pPr>
            <w:r>
              <w:rPr>
                <w:rFonts w:ascii="Verdana" w:eastAsia="Verdana" w:hAnsi="Verdana" w:cs="Verdana"/>
                <w:b/>
              </w:rPr>
              <w:t>Total PP budget</w:t>
            </w:r>
          </w:p>
        </w:tc>
        <w:tc>
          <w:tcPr>
            <w:tcW w:w="1471" w:type="dxa"/>
          </w:tcPr>
          <w:p w:rsidR="003908BE" w:rsidRDefault="008273B8">
            <w:pPr>
              <w:rPr>
                <w:rFonts w:ascii="Verdana" w:eastAsia="Verdana" w:hAnsi="Verdana" w:cs="Verdana"/>
                <w:highlight w:val="yellow"/>
              </w:rPr>
            </w:pPr>
            <w:r>
              <w:rPr>
                <w:rFonts w:ascii="Verdana" w:eastAsia="Verdana" w:hAnsi="Verdana" w:cs="Verdana"/>
                <w:highlight w:val="yellow"/>
              </w:rPr>
              <w:t>£91 620</w:t>
            </w:r>
          </w:p>
        </w:tc>
        <w:tc>
          <w:tcPr>
            <w:tcW w:w="4819" w:type="dxa"/>
          </w:tcPr>
          <w:p w:rsidR="003908BE" w:rsidRDefault="008273B8">
            <w:pPr>
              <w:rPr>
                <w:rFonts w:ascii="Verdana" w:eastAsia="Verdana" w:hAnsi="Verdana" w:cs="Verdana"/>
              </w:rPr>
            </w:pPr>
            <w:r>
              <w:rPr>
                <w:rFonts w:ascii="Verdana" w:eastAsia="Verdana" w:hAnsi="Verdana" w:cs="Verdana"/>
                <w:b/>
              </w:rPr>
              <w:t>Date of most recent PP Review</w:t>
            </w:r>
          </w:p>
        </w:tc>
        <w:tc>
          <w:tcPr>
            <w:tcW w:w="1559" w:type="dxa"/>
          </w:tcPr>
          <w:p w:rsidR="003908BE" w:rsidRDefault="008273B8">
            <w:pPr>
              <w:rPr>
                <w:rFonts w:ascii="Verdana" w:eastAsia="Verdana" w:hAnsi="Verdana" w:cs="Verdana"/>
              </w:rPr>
            </w:pPr>
            <w:r>
              <w:rPr>
                <w:rFonts w:ascii="Verdana" w:eastAsia="Verdana" w:hAnsi="Verdana" w:cs="Verdana"/>
              </w:rPr>
              <w:t>July 2018</w:t>
            </w:r>
          </w:p>
        </w:tc>
      </w:tr>
      <w:tr w:rsidR="003908BE">
        <w:tc>
          <w:tcPr>
            <w:tcW w:w="2660" w:type="dxa"/>
            <w:tcMar>
              <w:top w:w="57" w:type="dxa"/>
              <w:bottom w:w="57" w:type="dxa"/>
            </w:tcMar>
          </w:tcPr>
          <w:p w:rsidR="003908BE" w:rsidRDefault="008273B8">
            <w:pPr>
              <w:rPr>
                <w:rFonts w:ascii="Verdana" w:eastAsia="Verdana" w:hAnsi="Verdana" w:cs="Verdana"/>
              </w:rPr>
            </w:pPr>
            <w:r>
              <w:rPr>
                <w:rFonts w:ascii="Verdana" w:eastAsia="Verdana" w:hAnsi="Verdana" w:cs="Verdana"/>
                <w:b/>
              </w:rPr>
              <w:t>Total number of pupils</w:t>
            </w:r>
          </w:p>
        </w:tc>
        <w:tc>
          <w:tcPr>
            <w:tcW w:w="1276" w:type="dxa"/>
            <w:tcMar>
              <w:top w:w="57" w:type="dxa"/>
              <w:bottom w:w="57" w:type="dxa"/>
            </w:tcMar>
          </w:tcPr>
          <w:p w:rsidR="003908BE" w:rsidRDefault="008273B8">
            <w:pPr>
              <w:rPr>
                <w:rFonts w:ascii="Verdana" w:eastAsia="Verdana" w:hAnsi="Verdana" w:cs="Verdana"/>
              </w:rPr>
            </w:pPr>
            <w:r>
              <w:rPr>
                <w:rFonts w:ascii="Verdana" w:eastAsia="Verdana" w:hAnsi="Verdana" w:cs="Verdana"/>
              </w:rPr>
              <w:t>179</w:t>
            </w:r>
          </w:p>
        </w:tc>
        <w:tc>
          <w:tcPr>
            <w:tcW w:w="3632" w:type="dxa"/>
          </w:tcPr>
          <w:p w:rsidR="003908BE" w:rsidRDefault="008273B8">
            <w:pPr>
              <w:rPr>
                <w:rFonts w:ascii="Verdana" w:eastAsia="Verdana" w:hAnsi="Verdana" w:cs="Verdana"/>
              </w:rPr>
            </w:pPr>
            <w:r>
              <w:rPr>
                <w:rFonts w:ascii="Verdana" w:eastAsia="Verdana" w:hAnsi="Verdana" w:cs="Verdana"/>
                <w:b/>
              </w:rPr>
              <w:t>Number of pupils eligible for PP</w:t>
            </w:r>
          </w:p>
        </w:tc>
        <w:tc>
          <w:tcPr>
            <w:tcW w:w="1471" w:type="dxa"/>
          </w:tcPr>
          <w:p w:rsidR="003908BE" w:rsidRDefault="008273B8">
            <w:pPr>
              <w:rPr>
                <w:rFonts w:ascii="Verdana" w:eastAsia="Verdana" w:hAnsi="Verdana" w:cs="Verdana"/>
                <w:b/>
              </w:rPr>
            </w:pPr>
            <w:r>
              <w:rPr>
                <w:rFonts w:ascii="Verdana" w:eastAsia="Verdana" w:hAnsi="Verdana" w:cs="Verdana"/>
                <w:b/>
              </w:rPr>
              <w:t>79</w:t>
            </w:r>
          </w:p>
        </w:tc>
        <w:tc>
          <w:tcPr>
            <w:tcW w:w="4819" w:type="dxa"/>
          </w:tcPr>
          <w:p w:rsidR="003908BE" w:rsidRDefault="008273B8">
            <w:pPr>
              <w:rPr>
                <w:rFonts w:ascii="Verdana" w:eastAsia="Verdana" w:hAnsi="Verdana" w:cs="Verdana"/>
              </w:rPr>
            </w:pPr>
            <w:r>
              <w:rPr>
                <w:rFonts w:ascii="Verdana" w:eastAsia="Verdana" w:hAnsi="Verdana" w:cs="Verdana"/>
                <w:b/>
              </w:rPr>
              <w:t>Date for next internal review of this strategy</w:t>
            </w:r>
          </w:p>
        </w:tc>
        <w:tc>
          <w:tcPr>
            <w:tcW w:w="1559" w:type="dxa"/>
          </w:tcPr>
          <w:p w:rsidR="003908BE" w:rsidRDefault="008273B8">
            <w:pPr>
              <w:rPr>
                <w:rFonts w:ascii="Verdana" w:eastAsia="Verdana" w:hAnsi="Verdana" w:cs="Verdana"/>
              </w:rPr>
            </w:pPr>
            <w:r>
              <w:rPr>
                <w:rFonts w:ascii="Verdana" w:eastAsia="Verdana" w:hAnsi="Verdana" w:cs="Verdana"/>
              </w:rPr>
              <w:t>January 2019</w:t>
            </w:r>
          </w:p>
        </w:tc>
      </w:tr>
    </w:tbl>
    <w:p w:rsidR="003908BE" w:rsidRDefault="003908BE">
      <w:pPr>
        <w:rPr>
          <w:rFonts w:ascii="Verdana" w:eastAsia="Verdana" w:hAnsi="Verdana" w:cs="Verdana"/>
          <w:sz w:val="16"/>
          <w:szCs w:val="16"/>
        </w:rPr>
      </w:pPr>
    </w:p>
    <w:p w:rsidR="003908BE" w:rsidRDefault="003908BE">
      <w:pPr>
        <w:rPr>
          <w:rFonts w:ascii="Verdana" w:eastAsia="Verdana" w:hAnsi="Verdana" w:cs="Verdana"/>
          <w:sz w:val="16"/>
          <w:szCs w:val="16"/>
        </w:rPr>
      </w:pPr>
    </w:p>
    <w:p w:rsidR="003908BE" w:rsidRDefault="003908BE">
      <w:pPr>
        <w:rPr>
          <w:rFonts w:ascii="Verdana" w:eastAsia="Verdana" w:hAnsi="Verdana" w:cs="Verdana"/>
          <w:sz w:val="16"/>
          <w:szCs w:val="16"/>
        </w:rPr>
      </w:pPr>
    </w:p>
    <w:p w:rsidR="003908BE" w:rsidRDefault="003908BE">
      <w:pPr>
        <w:rPr>
          <w:rFonts w:ascii="Verdana" w:eastAsia="Verdana" w:hAnsi="Verdana" w:cs="Verdana"/>
          <w:sz w:val="16"/>
          <w:szCs w:val="16"/>
        </w:rPr>
      </w:pPr>
    </w:p>
    <w:tbl>
      <w:tblPr>
        <w:tblStyle w:val="a0"/>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1"/>
        <w:gridCol w:w="3781"/>
        <w:gridCol w:w="3782"/>
        <w:gridCol w:w="4102"/>
      </w:tblGrid>
      <w:tr w:rsidR="003908BE">
        <w:tc>
          <w:tcPr>
            <w:tcW w:w="3781" w:type="dxa"/>
          </w:tcPr>
          <w:p w:rsidR="003908BE" w:rsidRDefault="008273B8">
            <w:pPr>
              <w:jc w:val="center"/>
              <w:rPr>
                <w:rFonts w:ascii="Verdana" w:eastAsia="Verdana" w:hAnsi="Verdana" w:cs="Verdana"/>
                <w:b/>
              </w:rPr>
            </w:pPr>
            <w:r>
              <w:rPr>
                <w:rFonts w:ascii="Verdana" w:eastAsia="Verdana" w:hAnsi="Verdana" w:cs="Verdana"/>
                <w:b/>
              </w:rPr>
              <w:t>FSM</w:t>
            </w:r>
          </w:p>
        </w:tc>
        <w:tc>
          <w:tcPr>
            <w:tcW w:w="3781" w:type="dxa"/>
          </w:tcPr>
          <w:p w:rsidR="003908BE" w:rsidRDefault="008273B8">
            <w:pPr>
              <w:jc w:val="center"/>
              <w:rPr>
                <w:rFonts w:ascii="Verdana" w:eastAsia="Verdana" w:hAnsi="Verdana" w:cs="Verdana"/>
                <w:b/>
              </w:rPr>
            </w:pPr>
            <w:r>
              <w:rPr>
                <w:rFonts w:ascii="Verdana" w:eastAsia="Verdana" w:hAnsi="Verdana" w:cs="Verdana"/>
                <w:b/>
              </w:rPr>
              <w:t>Ever6</w:t>
            </w:r>
          </w:p>
        </w:tc>
        <w:tc>
          <w:tcPr>
            <w:tcW w:w="3782" w:type="dxa"/>
          </w:tcPr>
          <w:p w:rsidR="003908BE" w:rsidRDefault="008273B8">
            <w:pPr>
              <w:jc w:val="center"/>
              <w:rPr>
                <w:rFonts w:ascii="Verdana" w:eastAsia="Verdana" w:hAnsi="Verdana" w:cs="Verdana"/>
                <w:b/>
              </w:rPr>
            </w:pPr>
            <w:r>
              <w:rPr>
                <w:rFonts w:ascii="Verdana" w:eastAsia="Verdana" w:hAnsi="Verdana" w:cs="Verdana"/>
                <w:b/>
              </w:rPr>
              <w:t xml:space="preserve">Pupil Premium Plus </w:t>
            </w:r>
          </w:p>
          <w:p w:rsidR="003908BE" w:rsidRDefault="008273B8">
            <w:pPr>
              <w:jc w:val="center"/>
              <w:rPr>
                <w:rFonts w:ascii="Verdana" w:eastAsia="Verdana" w:hAnsi="Verdana" w:cs="Verdana"/>
                <w:b/>
              </w:rPr>
            </w:pPr>
            <w:r>
              <w:rPr>
                <w:rFonts w:ascii="Verdana" w:eastAsia="Verdana" w:hAnsi="Verdana" w:cs="Verdana"/>
                <w:b/>
              </w:rPr>
              <w:t>(Adoption Premium)</w:t>
            </w:r>
          </w:p>
        </w:tc>
        <w:tc>
          <w:tcPr>
            <w:tcW w:w="4102" w:type="dxa"/>
          </w:tcPr>
          <w:p w:rsidR="003908BE" w:rsidRDefault="008273B8">
            <w:pPr>
              <w:jc w:val="center"/>
              <w:rPr>
                <w:rFonts w:ascii="Verdana" w:eastAsia="Verdana" w:hAnsi="Verdana" w:cs="Verdana"/>
                <w:b/>
              </w:rPr>
            </w:pPr>
            <w:r>
              <w:rPr>
                <w:rFonts w:ascii="Verdana" w:eastAsia="Verdana" w:hAnsi="Verdana" w:cs="Verdana"/>
                <w:b/>
              </w:rPr>
              <w:t>Services</w:t>
            </w:r>
          </w:p>
        </w:tc>
      </w:tr>
      <w:tr w:rsidR="003908BE">
        <w:tc>
          <w:tcPr>
            <w:tcW w:w="3781" w:type="dxa"/>
          </w:tcPr>
          <w:p w:rsidR="003908BE" w:rsidRDefault="008273B8">
            <w:pPr>
              <w:jc w:val="center"/>
              <w:rPr>
                <w:rFonts w:ascii="Verdana" w:eastAsia="Verdana" w:hAnsi="Verdana" w:cs="Verdana"/>
              </w:rPr>
            </w:pPr>
            <w:r>
              <w:rPr>
                <w:rFonts w:ascii="Verdana" w:eastAsia="Verdana" w:hAnsi="Verdana" w:cs="Verdana"/>
              </w:rPr>
              <w:t>51</w:t>
            </w:r>
          </w:p>
        </w:tc>
        <w:tc>
          <w:tcPr>
            <w:tcW w:w="3781" w:type="dxa"/>
          </w:tcPr>
          <w:p w:rsidR="003908BE" w:rsidRDefault="008273B8">
            <w:pPr>
              <w:jc w:val="center"/>
              <w:rPr>
                <w:rFonts w:ascii="Verdana" w:eastAsia="Verdana" w:hAnsi="Verdana" w:cs="Verdana"/>
              </w:rPr>
            </w:pPr>
            <w:r>
              <w:rPr>
                <w:rFonts w:ascii="Verdana" w:eastAsia="Verdana" w:hAnsi="Verdana" w:cs="Verdana"/>
              </w:rPr>
              <w:t>68</w:t>
            </w:r>
          </w:p>
        </w:tc>
        <w:tc>
          <w:tcPr>
            <w:tcW w:w="3782" w:type="dxa"/>
          </w:tcPr>
          <w:p w:rsidR="003908BE" w:rsidRDefault="008273B8">
            <w:pPr>
              <w:jc w:val="center"/>
              <w:rPr>
                <w:rFonts w:ascii="Verdana" w:eastAsia="Verdana" w:hAnsi="Verdana" w:cs="Verdana"/>
              </w:rPr>
            </w:pPr>
            <w:r>
              <w:rPr>
                <w:rFonts w:ascii="Verdana" w:eastAsia="Verdana" w:hAnsi="Verdana" w:cs="Verdana"/>
              </w:rPr>
              <w:t>0</w:t>
            </w:r>
          </w:p>
        </w:tc>
        <w:tc>
          <w:tcPr>
            <w:tcW w:w="4102" w:type="dxa"/>
          </w:tcPr>
          <w:p w:rsidR="003908BE" w:rsidRDefault="008273B8">
            <w:pPr>
              <w:jc w:val="center"/>
              <w:rPr>
                <w:rFonts w:ascii="Verdana" w:eastAsia="Verdana" w:hAnsi="Verdana" w:cs="Verdana"/>
              </w:rPr>
            </w:pPr>
            <w:r>
              <w:rPr>
                <w:rFonts w:ascii="Verdana" w:eastAsia="Verdana" w:hAnsi="Verdana" w:cs="Verdana"/>
              </w:rPr>
              <w:t>15</w:t>
            </w:r>
          </w:p>
        </w:tc>
      </w:tr>
    </w:tbl>
    <w:p w:rsidR="003908BE" w:rsidRDefault="003908BE">
      <w:pPr>
        <w:rPr>
          <w:rFonts w:ascii="Verdana" w:eastAsia="Verdana" w:hAnsi="Verdana" w:cs="Verdana"/>
          <w:sz w:val="16"/>
          <w:szCs w:val="16"/>
        </w:rPr>
      </w:pPr>
    </w:p>
    <w:p w:rsidR="003908BE" w:rsidRDefault="008273B8">
      <w:pPr>
        <w:rPr>
          <w:rFonts w:ascii="Verdana" w:eastAsia="Verdana" w:hAnsi="Verdana" w:cs="Verdana"/>
          <w:b/>
          <w:sz w:val="22"/>
          <w:szCs w:val="22"/>
        </w:rPr>
      </w:pPr>
      <w:r>
        <w:rPr>
          <w:rFonts w:ascii="Verdana" w:eastAsia="Verdana" w:hAnsi="Verdana" w:cs="Verdana"/>
          <w:b/>
          <w:sz w:val="22"/>
          <w:szCs w:val="22"/>
        </w:rPr>
        <w:t>Current Academic Year</w:t>
      </w:r>
    </w:p>
    <w:p w:rsidR="003908BE" w:rsidRDefault="008273B8">
      <w:pPr>
        <w:rPr>
          <w:rFonts w:ascii="Verdana" w:eastAsia="Verdana" w:hAnsi="Verdana" w:cs="Verdana"/>
          <w:b/>
          <w:sz w:val="22"/>
          <w:szCs w:val="22"/>
        </w:rPr>
      </w:pPr>
      <w:r>
        <w:rPr>
          <w:rFonts w:ascii="Verdana" w:eastAsia="Verdana" w:hAnsi="Verdana" w:cs="Verdana"/>
          <w:b/>
          <w:sz w:val="22"/>
          <w:szCs w:val="22"/>
        </w:rPr>
        <w:t>(Percentages are for each cohort and the totals across the school)</w:t>
      </w:r>
    </w:p>
    <w:p w:rsidR="003908BE" w:rsidRDefault="003908BE">
      <w:pPr>
        <w:rPr>
          <w:rFonts w:ascii="Verdana" w:eastAsia="Verdana" w:hAnsi="Verdana" w:cs="Verdana"/>
          <w:sz w:val="16"/>
          <w:szCs w:val="16"/>
        </w:rPr>
      </w:pPr>
    </w:p>
    <w:tbl>
      <w:tblPr>
        <w:tblStyle w:val="a1"/>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2179"/>
        <w:gridCol w:w="2977"/>
        <w:gridCol w:w="2693"/>
        <w:gridCol w:w="3260"/>
        <w:gridCol w:w="2835"/>
      </w:tblGrid>
      <w:tr w:rsidR="003908BE">
        <w:tc>
          <w:tcPr>
            <w:tcW w:w="1502" w:type="dxa"/>
            <w:vAlign w:val="center"/>
          </w:tcPr>
          <w:p w:rsidR="003908BE" w:rsidRDefault="008273B8">
            <w:pPr>
              <w:jc w:val="center"/>
              <w:rPr>
                <w:rFonts w:ascii="Verdana" w:eastAsia="Verdana" w:hAnsi="Verdana" w:cs="Verdana"/>
                <w:b/>
              </w:rPr>
            </w:pPr>
            <w:r>
              <w:rPr>
                <w:rFonts w:ascii="Verdana" w:eastAsia="Verdana" w:hAnsi="Verdana" w:cs="Verdana"/>
                <w:b/>
              </w:rPr>
              <w:t>Year Group</w:t>
            </w:r>
          </w:p>
        </w:tc>
        <w:tc>
          <w:tcPr>
            <w:tcW w:w="2179" w:type="dxa"/>
            <w:vAlign w:val="center"/>
          </w:tcPr>
          <w:p w:rsidR="003908BE" w:rsidRDefault="008273B8">
            <w:pPr>
              <w:jc w:val="center"/>
              <w:rPr>
                <w:rFonts w:ascii="Verdana" w:eastAsia="Verdana" w:hAnsi="Verdana" w:cs="Verdana"/>
                <w:b/>
              </w:rPr>
            </w:pPr>
            <w:r>
              <w:rPr>
                <w:rFonts w:ascii="Verdana" w:eastAsia="Verdana" w:hAnsi="Verdana" w:cs="Verdana"/>
                <w:b/>
              </w:rPr>
              <w:t>Total</w:t>
            </w:r>
          </w:p>
        </w:tc>
        <w:tc>
          <w:tcPr>
            <w:tcW w:w="2977" w:type="dxa"/>
            <w:vAlign w:val="center"/>
          </w:tcPr>
          <w:p w:rsidR="003908BE" w:rsidRDefault="008273B8">
            <w:pPr>
              <w:jc w:val="center"/>
              <w:rPr>
                <w:rFonts w:ascii="Verdana" w:eastAsia="Verdana" w:hAnsi="Verdana" w:cs="Verdana"/>
                <w:b/>
              </w:rPr>
            </w:pPr>
            <w:r>
              <w:rPr>
                <w:rFonts w:ascii="Verdana" w:eastAsia="Verdana" w:hAnsi="Verdana" w:cs="Verdana"/>
                <w:b/>
              </w:rPr>
              <w:t>FSM</w:t>
            </w:r>
          </w:p>
        </w:tc>
        <w:tc>
          <w:tcPr>
            <w:tcW w:w="2693" w:type="dxa"/>
            <w:vAlign w:val="center"/>
          </w:tcPr>
          <w:p w:rsidR="003908BE" w:rsidRDefault="008273B8">
            <w:pPr>
              <w:jc w:val="center"/>
              <w:rPr>
                <w:rFonts w:ascii="Verdana" w:eastAsia="Verdana" w:hAnsi="Verdana" w:cs="Verdana"/>
                <w:b/>
              </w:rPr>
            </w:pPr>
            <w:r>
              <w:rPr>
                <w:rFonts w:ascii="Verdana" w:eastAsia="Verdana" w:hAnsi="Verdana" w:cs="Verdana"/>
                <w:b/>
              </w:rPr>
              <w:t>Ever 6</w:t>
            </w:r>
          </w:p>
        </w:tc>
        <w:tc>
          <w:tcPr>
            <w:tcW w:w="3260" w:type="dxa"/>
            <w:vAlign w:val="center"/>
          </w:tcPr>
          <w:p w:rsidR="003908BE" w:rsidRDefault="008273B8">
            <w:pPr>
              <w:jc w:val="center"/>
              <w:rPr>
                <w:rFonts w:ascii="Verdana" w:eastAsia="Verdana" w:hAnsi="Verdana" w:cs="Verdana"/>
                <w:b/>
              </w:rPr>
            </w:pPr>
            <w:r>
              <w:rPr>
                <w:rFonts w:ascii="Verdana" w:eastAsia="Verdana" w:hAnsi="Verdana" w:cs="Verdana"/>
                <w:b/>
              </w:rPr>
              <w:t>Services</w:t>
            </w:r>
          </w:p>
        </w:tc>
        <w:tc>
          <w:tcPr>
            <w:tcW w:w="2835" w:type="dxa"/>
          </w:tcPr>
          <w:p w:rsidR="003908BE" w:rsidRDefault="008273B8">
            <w:pPr>
              <w:jc w:val="center"/>
              <w:rPr>
                <w:rFonts w:ascii="Verdana" w:eastAsia="Verdana" w:hAnsi="Verdana" w:cs="Verdana"/>
                <w:b/>
              </w:rPr>
            </w:pPr>
            <w:r>
              <w:rPr>
                <w:rFonts w:ascii="Verdana" w:eastAsia="Verdana" w:hAnsi="Verdana" w:cs="Verdana"/>
                <w:b/>
              </w:rPr>
              <w:t>Adoption Premium</w:t>
            </w:r>
          </w:p>
        </w:tc>
      </w:tr>
      <w:tr w:rsidR="003908BE">
        <w:tc>
          <w:tcPr>
            <w:tcW w:w="1502" w:type="dxa"/>
          </w:tcPr>
          <w:p w:rsidR="003908BE" w:rsidRDefault="008273B8">
            <w:pPr>
              <w:jc w:val="center"/>
              <w:rPr>
                <w:rFonts w:ascii="Verdana" w:eastAsia="Verdana" w:hAnsi="Verdana" w:cs="Verdana"/>
              </w:rPr>
            </w:pPr>
            <w:r>
              <w:rPr>
                <w:rFonts w:ascii="Verdana" w:eastAsia="Verdana" w:hAnsi="Verdana" w:cs="Verdana"/>
              </w:rPr>
              <w:t>Year 6</w:t>
            </w:r>
          </w:p>
        </w:tc>
        <w:tc>
          <w:tcPr>
            <w:tcW w:w="2179" w:type="dxa"/>
          </w:tcPr>
          <w:p w:rsidR="003908BE" w:rsidRDefault="008273B8">
            <w:pPr>
              <w:jc w:val="center"/>
              <w:rPr>
                <w:rFonts w:ascii="Verdana" w:eastAsia="Verdana" w:hAnsi="Verdana" w:cs="Verdana"/>
              </w:rPr>
            </w:pPr>
            <w:r>
              <w:rPr>
                <w:rFonts w:ascii="Verdana" w:eastAsia="Verdana" w:hAnsi="Verdana" w:cs="Verdana"/>
              </w:rPr>
              <w:t>26</w:t>
            </w:r>
          </w:p>
        </w:tc>
        <w:tc>
          <w:tcPr>
            <w:tcW w:w="2977" w:type="dxa"/>
          </w:tcPr>
          <w:p w:rsidR="003908BE" w:rsidRDefault="008273B8">
            <w:pPr>
              <w:jc w:val="center"/>
              <w:rPr>
                <w:rFonts w:ascii="Verdana" w:eastAsia="Verdana" w:hAnsi="Verdana" w:cs="Verdana"/>
              </w:rPr>
            </w:pPr>
            <w:r>
              <w:rPr>
                <w:rFonts w:ascii="Verdana" w:eastAsia="Verdana" w:hAnsi="Verdana" w:cs="Verdana"/>
              </w:rPr>
              <w:t>8</w:t>
            </w:r>
          </w:p>
        </w:tc>
        <w:tc>
          <w:tcPr>
            <w:tcW w:w="2693" w:type="dxa"/>
          </w:tcPr>
          <w:p w:rsidR="003908BE" w:rsidRDefault="008273B8">
            <w:pPr>
              <w:jc w:val="center"/>
              <w:rPr>
                <w:rFonts w:ascii="Verdana" w:eastAsia="Verdana" w:hAnsi="Verdana" w:cs="Verdana"/>
              </w:rPr>
            </w:pPr>
            <w:r>
              <w:rPr>
                <w:rFonts w:ascii="Verdana" w:eastAsia="Verdana" w:hAnsi="Verdana" w:cs="Verdana"/>
              </w:rPr>
              <w:t>10</w:t>
            </w:r>
          </w:p>
        </w:tc>
        <w:tc>
          <w:tcPr>
            <w:tcW w:w="3260" w:type="dxa"/>
          </w:tcPr>
          <w:p w:rsidR="003908BE" w:rsidRDefault="008273B8">
            <w:pPr>
              <w:jc w:val="center"/>
              <w:rPr>
                <w:rFonts w:ascii="Verdana" w:eastAsia="Verdana" w:hAnsi="Verdana" w:cs="Verdana"/>
              </w:rPr>
            </w:pPr>
            <w:r>
              <w:rPr>
                <w:rFonts w:ascii="Verdana" w:eastAsia="Verdana" w:hAnsi="Verdana" w:cs="Verdana"/>
              </w:rPr>
              <w:t>0</w:t>
            </w:r>
          </w:p>
        </w:tc>
        <w:tc>
          <w:tcPr>
            <w:tcW w:w="2835" w:type="dxa"/>
          </w:tcPr>
          <w:p w:rsidR="003908BE" w:rsidRDefault="008273B8">
            <w:pPr>
              <w:jc w:val="center"/>
              <w:rPr>
                <w:rFonts w:ascii="Verdana" w:eastAsia="Verdana" w:hAnsi="Verdana" w:cs="Verdana"/>
              </w:rPr>
            </w:pPr>
            <w:r>
              <w:rPr>
                <w:rFonts w:ascii="Verdana" w:eastAsia="Verdana" w:hAnsi="Verdana" w:cs="Verdana"/>
              </w:rPr>
              <w:t>0</w:t>
            </w:r>
          </w:p>
        </w:tc>
      </w:tr>
      <w:tr w:rsidR="003908BE">
        <w:tc>
          <w:tcPr>
            <w:tcW w:w="1502" w:type="dxa"/>
          </w:tcPr>
          <w:p w:rsidR="003908BE" w:rsidRDefault="008273B8">
            <w:pPr>
              <w:jc w:val="center"/>
              <w:rPr>
                <w:rFonts w:ascii="Verdana" w:eastAsia="Verdana" w:hAnsi="Verdana" w:cs="Verdana"/>
              </w:rPr>
            </w:pPr>
            <w:r>
              <w:rPr>
                <w:rFonts w:ascii="Verdana" w:eastAsia="Verdana" w:hAnsi="Verdana" w:cs="Verdana"/>
              </w:rPr>
              <w:t>Year 5</w:t>
            </w:r>
          </w:p>
        </w:tc>
        <w:tc>
          <w:tcPr>
            <w:tcW w:w="2179" w:type="dxa"/>
          </w:tcPr>
          <w:p w:rsidR="003908BE" w:rsidRDefault="008273B8">
            <w:pPr>
              <w:jc w:val="center"/>
              <w:rPr>
                <w:rFonts w:ascii="Verdana" w:eastAsia="Verdana" w:hAnsi="Verdana" w:cs="Verdana"/>
              </w:rPr>
            </w:pPr>
            <w:r>
              <w:rPr>
                <w:rFonts w:ascii="Verdana" w:eastAsia="Verdana" w:hAnsi="Verdana" w:cs="Verdana"/>
              </w:rPr>
              <w:t>28</w:t>
            </w:r>
          </w:p>
        </w:tc>
        <w:tc>
          <w:tcPr>
            <w:tcW w:w="2977" w:type="dxa"/>
          </w:tcPr>
          <w:p w:rsidR="003908BE" w:rsidRDefault="008273B8">
            <w:pPr>
              <w:jc w:val="center"/>
              <w:rPr>
                <w:rFonts w:ascii="Verdana" w:eastAsia="Verdana" w:hAnsi="Verdana" w:cs="Verdana"/>
              </w:rPr>
            </w:pPr>
            <w:r>
              <w:rPr>
                <w:rFonts w:ascii="Verdana" w:eastAsia="Verdana" w:hAnsi="Verdana" w:cs="Verdana"/>
              </w:rPr>
              <w:t>5</w:t>
            </w:r>
          </w:p>
        </w:tc>
        <w:tc>
          <w:tcPr>
            <w:tcW w:w="2693" w:type="dxa"/>
          </w:tcPr>
          <w:p w:rsidR="003908BE" w:rsidRDefault="008273B8">
            <w:pPr>
              <w:jc w:val="center"/>
              <w:rPr>
                <w:rFonts w:ascii="Verdana" w:eastAsia="Verdana" w:hAnsi="Verdana" w:cs="Verdana"/>
              </w:rPr>
            </w:pPr>
            <w:r>
              <w:rPr>
                <w:rFonts w:ascii="Verdana" w:eastAsia="Verdana" w:hAnsi="Verdana" w:cs="Verdana"/>
              </w:rPr>
              <w:t>7</w:t>
            </w:r>
          </w:p>
        </w:tc>
        <w:tc>
          <w:tcPr>
            <w:tcW w:w="3260" w:type="dxa"/>
          </w:tcPr>
          <w:p w:rsidR="003908BE" w:rsidRDefault="008273B8">
            <w:pPr>
              <w:jc w:val="center"/>
              <w:rPr>
                <w:rFonts w:ascii="Verdana" w:eastAsia="Verdana" w:hAnsi="Verdana" w:cs="Verdana"/>
              </w:rPr>
            </w:pPr>
            <w:r>
              <w:rPr>
                <w:rFonts w:ascii="Verdana" w:eastAsia="Verdana" w:hAnsi="Verdana" w:cs="Verdana"/>
              </w:rPr>
              <w:t>4</w:t>
            </w:r>
          </w:p>
        </w:tc>
        <w:tc>
          <w:tcPr>
            <w:tcW w:w="2835" w:type="dxa"/>
          </w:tcPr>
          <w:p w:rsidR="003908BE" w:rsidRDefault="008273B8">
            <w:pPr>
              <w:jc w:val="center"/>
              <w:rPr>
                <w:rFonts w:ascii="Verdana" w:eastAsia="Verdana" w:hAnsi="Verdana" w:cs="Verdana"/>
              </w:rPr>
            </w:pPr>
            <w:r>
              <w:rPr>
                <w:rFonts w:ascii="Verdana" w:eastAsia="Verdana" w:hAnsi="Verdana" w:cs="Verdana"/>
              </w:rPr>
              <w:t>0</w:t>
            </w:r>
          </w:p>
        </w:tc>
      </w:tr>
      <w:tr w:rsidR="003908BE">
        <w:tc>
          <w:tcPr>
            <w:tcW w:w="1502" w:type="dxa"/>
          </w:tcPr>
          <w:p w:rsidR="003908BE" w:rsidRDefault="008273B8">
            <w:pPr>
              <w:jc w:val="center"/>
              <w:rPr>
                <w:rFonts w:ascii="Verdana" w:eastAsia="Verdana" w:hAnsi="Verdana" w:cs="Verdana"/>
              </w:rPr>
            </w:pPr>
            <w:r>
              <w:rPr>
                <w:rFonts w:ascii="Verdana" w:eastAsia="Verdana" w:hAnsi="Verdana" w:cs="Verdana"/>
              </w:rPr>
              <w:t>Year 4</w:t>
            </w:r>
          </w:p>
        </w:tc>
        <w:tc>
          <w:tcPr>
            <w:tcW w:w="2179" w:type="dxa"/>
          </w:tcPr>
          <w:p w:rsidR="003908BE" w:rsidRDefault="008273B8">
            <w:pPr>
              <w:jc w:val="center"/>
              <w:rPr>
                <w:rFonts w:ascii="Verdana" w:eastAsia="Verdana" w:hAnsi="Verdana" w:cs="Verdana"/>
              </w:rPr>
            </w:pPr>
            <w:r>
              <w:rPr>
                <w:rFonts w:ascii="Verdana" w:eastAsia="Verdana" w:hAnsi="Verdana" w:cs="Verdana"/>
              </w:rPr>
              <w:t>28</w:t>
            </w:r>
          </w:p>
        </w:tc>
        <w:tc>
          <w:tcPr>
            <w:tcW w:w="2977" w:type="dxa"/>
          </w:tcPr>
          <w:p w:rsidR="003908BE" w:rsidRDefault="008273B8">
            <w:pPr>
              <w:jc w:val="center"/>
              <w:rPr>
                <w:rFonts w:ascii="Verdana" w:eastAsia="Verdana" w:hAnsi="Verdana" w:cs="Verdana"/>
              </w:rPr>
            </w:pPr>
            <w:r>
              <w:rPr>
                <w:rFonts w:ascii="Verdana" w:eastAsia="Verdana" w:hAnsi="Verdana" w:cs="Verdana"/>
              </w:rPr>
              <w:t>10</w:t>
            </w:r>
          </w:p>
        </w:tc>
        <w:tc>
          <w:tcPr>
            <w:tcW w:w="2693" w:type="dxa"/>
          </w:tcPr>
          <w:p w:rsidR="003908BE" w:rsidRDefault="008273B8">
            <w:pPr>
              <w:jc w:val="center"/>
              <w:rPr>
                <w:rFonts w:ascii="Verdana" w:eastAsia="Verdana" w:hAnsi="Verdana" w:cs="Verdana"/>
              </w:rPr>
            </w:pPr>
            <w:r>
              <w:rPr>
                <w:rFonts w:ascii="Verdana" w:eastAsia="Verdana" w:hAnsi="Verdana" w:cs="Verdana"/>
              </w:rPr>
              <w:t>14</w:t>
            </w:r>
          </w:p>
        </w:tc>
        <w:tc>
          <w:tcPr>
            <w:tcW w:w="3260" w:type="dxa"/>
          </w:tcPr>
          <w:p w:rsidR="003908BE" w:rsidRDefault="008273B8">
            <w:pPr>
              <w:jc w:val="center"/>
              <w:rPr>
                <w:rFonts w:ascii="Verdana" w:eastAsia="Verdana" w:hAnsi="Verdana" w:cs="Verdana"/>
              </w:rPr>
            </w:pPr>
            <w:r>
              <w:rPr>
                <w:rFonts w:ascii="Verdana" w:eastAsia="Verdana" w:hAnsi="Verdana" w:cs="Verdana"/>
              </w:rPr>
              <w:t>0</w:t>
            </w:r>
          </w:p>
        </w:tc>
        <w:tc>
          <w:tcPr>
            <w:tcW w:w="2835" w:type="dxa"/>
          </w:tcPr>
          <w:p w:rsidR="003908BE" w:rsidRDefault="008273B8">
            <w:pPr>
              <w:jc w:val="center"/>
              <w:rPr>
                <w:rFonts w:ascii="Verdana" w:eastAsia="Verdana" w:hAnsi="Verdana" w:cs="Verdana"/>
              </w:rPr>
            </w:pPr>
            <w:r>
              <w:rPr>
                <w:rFonts w:ascii="Verdana" w:eastAsia="Verdana" w:hAnsi="Verdana" w:cs="Verdana"/>
              </w:rPr>
              <w:t>0</w:t>
            </w:r>
          </w:p>
        </w:tc>
      </w:tr>
      <w:tr w:rsidR="003908BE">
        <w:tc>
          <w:tcPr>
            <w:tcW w:w="1502" w:type="dxa"/>
          </w:tcPr>
          <w:p w:rsidR="003908BE" w:rsidRDefault="008273B8">
            <w:pPr>
              <w:jc w:val="center"/>
              <w:rPr>
                <w:rFonts w:ascii="Verdana" w:eastAsia="Verdana" w:hAnsi="Verdana" w:cs="Verdana"/>
              </w:rPr>
            </w:pPr>
            <w:r>
              <w:rPr>
                <w:rFonts w:ascii="Verdana" w:eastAsia="Verdana" w:hAnsi="Verdana" w:cs="Verdana"/>
              </w:rPr>
              <w:t>Year 3</w:t>
            </w:r>
          </w:p>
        </w:tc>
        <w:tc>
          <w:tcPr>
            <w:tcW w:w="2179" w:type="dxa"/>
          </w:tcPr>
          <w:p w:rsidR="003908BE" w:rsidRDefault="008273B8">
            <w:pPr>
              <w:jc w:val="center"/>
              <w:rPr>
                <w:rFonts w:ascii="Verdana" w:eastAsia="Verdana" w:hAnsi="Verdana" w:cs="Verdana"/>
              </w:rPr>
            </w:pPr>
            <w:r>
              <w:rPr>
                <w:rFonts w:ascii="Verdana" w:eastAsia="Verdana" w:hAnsi="Verdana" w:cs="Verdana"/>
              </w:rPr>
              <w:t>21</w:t>
            </w:r>
          </w:p>
        </w:tc>
        <w:tc>
          <w:tcPr>
            <w:tcW w:w="2977" w:type="dxa"/>
          </w:tcPr>
          <w:p w:rsidR="003908BE" w:rsidRDefault="008273B8">
            <w:pPr>
              <w:jc w:val="center"/>
              <w:rPr>
                <w:rFonts w:ascii="Verdana" w:eastAsia="Verdana" w:hAnsi="Verdana" w:cs="Verdana"/>
              </w:rPr>
            </w:pPr>
            <w:r>
              <w:rPr>
                <w:rFonts w:ascii="Verdana" w:eastAsia="Verdana" w:hAnsi="Verdana" w:cs="Verdana"/>
              </w:rPr>
              <w:t>7</w:t>
            </w:r>
          </w:p>
        </w:tc>
        <w:tc>
          <w:tcPr>
            <w:tcW w:w="2693" w:type="dxa"/>
          </w:tcPr>
          <w:p w:rsidR="003908BE" w:rsidRDefault="008273B8">
            <w:pPr>
              <w:jc w:val="center"/>
              <w:rPr>
                <w:rFonts w:ascii="Verdana" w:eastAsia="Verdana" w:hAnsi="Verdana" w:cs="Verdana"/>
              </w:rPr>
            </w:pPr>
            <w:r>
              <w:rPr>
                <w:rFonts w:ascii="Verdana" w:eastAsia="Verdana" w:hAnsi="Verdana" w:cs="Verdana"/>
              </w:rPr>
              <w:t>10</w:t>
            </w:r>
          </w:p>
        </w:tc>
        <w:tc>
          <w:tcPr>
            <w:tcW w:w="3260" w:type="dxa"/>
          </w:tcPr>
          <w:p w:rsidR="003908BE" w:rsidRDefault="008273B8">
            <w:pPr>
              <w:jc w:val="center"/>
              <w:rPr>
                <w:rFonts w:ascii="Verdana" w:eastAsia="Verdana" w:hAnsi="Verdana" w:cs="Verdana"/>
              </w:rPr>
            </w:pPr>
            <w:r>
              <w:rPr>
                <w:rFonts w:ascii="Verdana" w:eastAsia="Verdana" w:hAnsi="Verdana" w:cs="Verdana"/>
              </w:rPr>
              <w:t>0</w:t>
            </w:r>
          </w:p>
        </w:tc>
        <w:tc>
          <w:tcPr>
            <w:tcW w:w="2835" w:type="dxa"/>
          </w:tcPr>
          <w:p w:rsidR="003908BE" w:rsidRDefault="008273B8">
            <w:pPr>
              <w:jc w:val="center"/>
              <w:rPr>
                <w:rFonts w:ascii="Verdana" w:eastAsia="Verdana" w:hAnsi="Verdana" w:cs="Verdana"/>
              </w:rPr>
            </w:pPr>
            <w:r>
              <w:rPr>
                <w:rFonts w:ascii="Verdana" w:eastAsia="Verdana" w:hAnsi="Verdana" w:cs="Verdana"/>
              </w:rPr>
              <w:t>1</w:t>
            </w:r>
          </w:p>
        </w:tc>
      </w:tr>
      <w:tr w:rsidR="003908BE">
        <w:tc>
          <w:tcPr>
            <w:tcW w:w="1502" w:type="dxa"/>
          </w:tcPr>
          <w:p w:rsidR="003908BE" w:rsidRDefault="008273B8">
            <w:pPr>
              <w:jc w:val="center"/>
              <w:rPr>
                <w:rFonts w:ascii="Verdana" w:eastAsia="Verdana" w:hAnsi="Verdana" w:cs="Verdana"/>
              </w:rPr>
            </w:pPr>
            <w:r>
              <w:rPr>
                <w:rFonts w:ascii="Verdana" w:eastAsia="Verdana" w:hAnsi="Verdana" w:cs="Verdana"/>
              </w:rPr>
              <w:t>Year 2</w:t>
            </w:r>
          </w:p>
        </w:tc>
        <w:tc>
          <w:tcPr>
            <w:tcW w:w="2179" w:type="dxa"/>
          </w:tcPr>
          <w:p w:rsidR="003908BE" w:rsidRDefault="008273B8">
            <w:pPr>
              <w:jc w:val="center"/>
              <w:rPr>
                <w:rFonts w:ascii="Verdana" w:eastAsia="Verdana" w:hAnsi="Verdana" w:cs="Verdana"/>
              </w:rPr>
            </w:pPr>
            <w:r>
              <w:rPr>
                <w:rFonts w:ascii="Verdana" w:eastAsia="Verdana" w:hAnsi="Verdana" w:cs="Verdana"/>
              </w:rPr>
              <w:t>29</w:t>
            </w:r>
          </w:p>
        </w:tc>
        <w:tc>
          <w:tcPr>
            <w:tcW w:w="2977" w:type="dxa"/>
          </w:tcPr>
          <w:p w:rsidR="003908BE" w:rsidRDefault="008273B8">
            <w:pPr>
              <w:jc w:val="center"/>
              <w:rPr>
                <w:rFonts w:ascii="Verdana" w:eastAsia="Verdana" w:hAnsi="Verdana" w:cs="Verdana"/>
              </w:rPr>
            </w:pPr>
            <w:r>
              <w:rPr>
                <w:rFonts w:ascii="Verdana" w:eastAsia="Verdana" w:hAnsi="Verdana" w:cs="Verdana"/>
              </w:rPr>
              <w:t>10</w:t>
            </w:r>
          </w:p>
        </w:tc>
        <w:tc>
          <w:tcPr>
            <w:tcW w:w="2693" w:type="dxa"/>
          </w:tcPr>
          <w:p w:rsidR="003908BE" w:rsidRDefault="008273B8">
            <w:pPr>
              <w:jc w:val="center"/>
              <w:rPr>
                <w:rFonts w:ascii="Verdana" w:eastAsia="Verdana" w:hAnsi="Verdana" w:cs="Verdana"/>
              </w:rPr>
            </w:pPr>
            <w:r>
              <w:rPr>
                <w:rFonts w:ascii="Verdana" w:eastAsia="Verdana" w:hAnsi="Verdana" w:cs="Verdana"/>
              </w:rPr>
              <w:t>12</w:t>
            </w:r>
          </w:p>
        </w:tc>
        <w:tc>
          <w:tcPr>
            <w:tcW w:w="3260" w:type="dxa"/>
          </w:tcPr>
          <w:p w:rsidR="003908BE" w:rsidRDefault="008273B8">
            <w:pPr>
              <w:jc w:val="center"/>
              <w:rPr>
                <w:rFonts w:ascii="Verdana" w:eastAsia="Verdana" w:hAnsi="Verdana" w:cs="Verdana"/>
              </w:rPr>
            </w:pPr>
            <w:r>
              <w:rPr>
                <w:rFonts w:ascii="Verdana" w:eastAsia="Verdana" w:hAnsi="Verdana" w:cs="Verdana"/>
              </w:rPr>
              <w:t>1</w:t>
            </w:r>
          </w:p>
        </w:tc>
        <w:tc>
          <w:tcPr>
            <w:tcW w:w="2835" w:type="dxa"/>
          </w:tcPr>
          <w:p w:rsidR="003908BE" w:rsidRDefault="008273B8">
            <w:pPr>
              <w:jc w:val="center"/>
              <w:rPr>
                <w:rFonts w:ascii="Verdana" w:eastAsia="Verdana" w:hAnsi="Verdana" w:cs="Verdana"/>
              </w:rPr>
            </w:pPr>
            <w:r>
              <w:rPr>
                <w:rFonts w:ascii="Verdana" w:eastAsia="Verdana" w:hAnsi="Verdana" w:cs="Verdana"/>
              </w:rPr>
              <w:t>2</w:t>
            </w:r>
          </w:p>
        </w:tc>
      </w:tr>
      <w:tr w:rsidR="003908BE">
        <w:tc>
          <w:tcPr>
            <w:tcW w:w="1502" w:type="dxa"/>
          </w:tcPr>
          <w:p w:rsidR="003908BE" w:rsidRDefault="008273B8">
            <w:pPr>
              <w:jc w:val="center"/>
              <w:rPr>
                <w:rFonts w:ascii="Verdana" w:eastAsia="Verdana" w:hAnsi="Verdana" w:cs="Verdana"/>
              </w:rPr>
            </w:pPr>
            <w:r>
              <w:rPr>
                <w:rFonts w:ascii="Verdana" w:eastAsia="Verdana" w:hAnsi="Verdana" w:cs="Verdana"/>
              </w:rPr>
              <w:t>Year 1</w:t>
            </w:r>
          </w:p>
        </w:tc>
        <w:tc>
          <w:tcPr>
            <w:tcW w:w="2179" w:type="dxa"/>
          </w:tcPr>
          <w:p w:rsidR="003908BE" w:rsidRDefault="008273B8">
            <w:pPr>
              <w:jc w:val="center"/>
              <w:rPr>
                <w:rFonts w:ascii="Verdana" w:eastAsia="Verdana" w:hAnsi="Verdana" w:cs="Verdana"/>
              </w:rPr>
            </w:pPr>
            <w:r>
              <w:rPr>
                <w:rFonts w:ascii="Verdana" w:eastAsia="Verdana" w:hAnsi="Verdana" w:cs="Verdana"/>
              </w:rPr>
              <w:t>23</w:t>
            </w:r>
          </w:p>
        </w:tc>
        <w:tc>
          <w:tcPr>
            <w:tcW w:w="2977" w:type="dxa"/>
          </w:tcPr>
          <w:p w:rsidR="003908BE" w:rsidRDefault="008273B8">
            <w:pPr>
              <w:jc w:val="center"/>
              <w:rPr>
                <w:rFonts w:ascii="Verdana" w:eastAsia="Verdana" w:hAnsi="Verdana" w:cs="Verdana"/>
              </w:rPr>
            </w:pPr>
            <w:r>
              <w:rPr>
                <w:rFonts w:ascii="Verdana" w:eastAsia="Verdana" w:hAnsi="Verdana" w:cs="Verdana"/>
              </w:rPr>
              <w:t>6+1</w:t>
            </w:r>
          </w:p>
        </w:tc>
        <w:tc>
          <w:tcPr>
            <w:tcW w:w="2693" w:type="dxa"/>
          </w:tcPr>
          <w:p w:rsidR="003908BE" w:rsidRDefault="008273B8">
            <w:pPr>
              <w:jc w:val="center"/>
              <w:rPr>
                <w:rFonts w:ascii="Verdana" w:eastAsia="Verdana" w:hAnsi="Verdana" w:cs="Verdana"/>
              </w:rPr>
            </w:pPr>
            <w:r>
              <w:rPr>
                <w:rFonts w:ascii="Verdana" w:eastAsia="Verdana" w:hAnsi="Verdana" w:cs="Verdana"/>
              </w:rPr>
              <w:t>7</w:t>
            </w:r>
          </w:p>
        </w:tc>
        <w:tc>
          <w:tcPr>
            <w:tcW w:w="3260" w:type="dxa"/>
          </w:tcPr>
          <w:p w:rsidR="003908BE" w:rsidRDefault="008273B8">
            <w:pPr>
              <w:jc w:val="center"/>
              <w:rPr>
                <w:rFonts w:ascii="Verdana" w:eastAsia="Verdana" w:hAnsi="Verdana" w:cs="Verdana"/>
              </w:rPr>
            </w:pPr>
            <w:r>
              <w:rPr>
                <w:rFonts w:ascii="Verdana" w:eastAsia="Verdana" w:hAnsi="Verdana" w:cs="Verdana"/>
              </w:rPr>
              <w:t>2</w:t>
            </w:r>
          </w:p>
        </w:tc>
        <w:tc>
          <w:tcPr>
            <w:tcW w:w="2835" w:type="dxa"/>
          </w:tcPr>
          <w:p w:rsidR="003908BE" w:rsidRDefault="008273B8">
            <w:pPr>
              <w:jc w:val="center"/>
              <w:rPr>
                <w:rFonts w:ascii="Verdana" w:eastAsia="Verdana" w:hAnsi="Verdana" w:cs="Verdana"/>
              </w:rPr>
            </w:pPr>
            <w:r>
              <w:rPr>
                <w:rFonts w:ascii="Verdana" w:eastAsia="Verdana" w:hAnsi="Verdana" w:cs="Verdana"/>
              </w:rPr>
              <w:t>1</w:t>
            </w:r>
          </w:p>
        </w:tc>
      </w:tr>
      <w:tr w:rsidR="003908BE">
        <w:tc>
          <w:tcPr>
            <w:tcW w:w="1502" w:type="dxa"/>
          </w:tcPr>
          <w:p w:rsidR="003908BE" w:rsidRDefault="008273B8">
            <w:pPr>
              <w:jc w:val="center"/>
              <w:rPr>
                <w:rFonts w:ascii="Verdana" w:eastAsia="Verdana" w:hAnsi="Verdana" w:cs="Verdana"/>
              </w:rPr>
            </w:pPr>
            <w:r>
              <w:rPr>
                <w:rFonts w:ascii="Verdana" w:eastAsia="Verdana" w:hAnsi="Verdana" w:cs="Verdana"/>
              </w:rPr>
              <w:t>Reception</w:t>
            </w:r>
          </w:p>
        </w:tc>
        <w:tc>
          <w:tcPr>
            <w:tcW w:w="2179" w:type="dxa"/>
          </w:tcPr>
          <w:p w:rsidR="003908BE" w:rsidRDefault="008273B8">
            <w:pPr>
              <w:jc w:val="center"/>
              <w:rPr>
                <w:rFonts w:ascii="Verdana" w:eastAsia="Verdana" w:hAnsi="Verdana" w:cs="Verdana"/>
              </w:rPr>
            </w:pPr>
            <w:r>
              <w:rPr>
                <w:rFonts w:ascii="Verdana" w:eastAsia="Verdana" w:hAnsi="Verdana" w:cs="Verdana"/>
              </w:rPr>
              <w:t>27</w:t>
            </w:r>
          </w:p>
        </w:tc>
        <w:tc>
          <w:tcPr>
            <w:tcW w:w="2977" w:type="dxa"/>
          </w:tcPr>
          <w:p w:rsidR="003908BE" w:rsidRDefault="008273B8">
            <w:pPr>
              <w:jc w:val="center"/>
              <w:rPr>
                <w:rFonts w:ascii="Verdana" w:eastAsia="Verdana" w:hAnsi="Verdana" w:cs="Verdana"/>
              </w:rPr>
            </w:pPr>
            <w:r>
              <w:rPr>
                <w:rFonts w:ascii="Verdana" w:eastAsia="Verdana" w:hAnsi="Verdana" w:cs="Verdana"/>
              </w:rPr>
              <w:t>11</w:t>
            </w:r>
          </w:p>
        </w:tc>
        <w:tc>
          <w:tcPr>
            <w:tcW w:w="2693" w:type="dxa"/>
          </w:tcPr>
          <w:p w:rsidR="003908BE" w:rsidRDefault="008273B8">
            <w:pPr>
              <w:jc w:val="center"/>
              <w:rPr>
                <w:rFonts w:ascii="Verdana" w:eastAsia="Verdana" w:hAnsi="Verdana" w:cs="Verdana"/>
              </w:rPr>
            </w:pPr>
            <w:r>
              <w:rPr>
                <w:rFonts w:ascii="Verdana" w:eastAsia="Verdana" w:hAnsi="Verdana" w:cs="Verdana"/>
              </w:rPr>
              <w:t>0</w:t>
            </w:r>
          </w:p>
        </w:tc>
        <w:tc>
          <w:tcPr>
            <w:tcW w:w="3260" w:type="dxa"/>
          </w:tcPr>
          <w:p w:rsidR="003908BE" w:rsidRDefault="008273B8">
            <w:pPr>
              <w:jc w:val="center"/>
              <w:rPr>
                <w:rFonts w:ascii="Verdana" w:eastAsia="Verdana" w:hAnsi="Verdana" w:cs="Verdana"/>
              </w:rPr>
            </w:pPr>
            <w:r>
              <w:rPr>
                <w:rFonts w:ascii="Verdana" w:eastAsia="Verdana" w:hAnsi="Verdana" w:cs="Verdana"/>
              </w:rPr>
              <w:t>1</w:t>
            </w:r>
          </w:p>
        </w:tc>
        <w:tc>
          <w:tcPr>
            <w:tcW w:w="2835" w:type="dxa"/>
          </w:tcPr>
          <w:p w:rsidR="003908BE" w:rsidRDefault="008273B8">
            <w:pPr>
              <w:jc w:val="center"/>
              <w:rPr>
                <w:rFonts w:ascii="Verdana" w:eastAsia="Verdana" w:hAnsi="Verdana" w:cs="Verdana"/>
              </w:rPr>
            </w:pPr>
            <w:r>
              <w:rPr>
                <w:rFonts w:ascii="Verdana" w:eastAsia="Verdana" w:hAnsi="Verdana" w:cs="Verdana"/>
              </w:rPr>
              <w:t>1</w:t>
            </w:r>
          </w:p>
        </w:tc>
      </w:tr>
      <w:tr w:rsidR="003908BE">
        <w:tc>
          <w:tcPr>
            <w:tcW w:w="1502" w:type="dxa"/>
          </w:tcPr>
          <w:p w:rsidR="003908BE" w:rsidRDefault="008273B8">
            <w:pPr>
              <w:jc w:val="center"/>
              <w:rPr>
                <w:rFonts w:ascii="Verdana" w:eastAsia="Verdana" w:hAnsi="Verdana" w:cs="Verdana"/>
              </w:rPr>
            </w:pPr>
            <w:r>
              <w:rPr>
                <w:rFonts w:ascii="Verdana" w:eastAsia="Verdana" w:hAnsi="Verdana" w:cs="Verdana"/>
              </w:rPr>
              <w:t>Total</w:t>
            </w:r>
          </w:p>
        </w:tc>
        <w:tc>
          <w:tcPr>
            <w:tcW w:w="2179" w:type="dxa"/>
          </w:tcPr>
          <w:p w:rsidR="003908BE" w:rsidRDefault="008273B8">
            <w:pPr>
              <w:jc w:val="center"/>
              <w:rPr>
                <w:rFonts w:ascii="Verdana" w:eastAsia="Verdana" w:hAnsi="Verdana" w:cs="Verdana"/>
                <w:b/>
              </w:rPr>
            </w:pPr>
            <w:r>
              <w:rPr>
                <w:rFonts w:ascii="Verdana" w:eastAsia="Verdana" w:hAnsi="Verdana" w:cs="Verdana"/>
                <w:b/>
              </w:rPr>
              <w:t>182</w:t>
            </w:r>
          </w:p>
        </w:tc>
        <w:tc>
          <w:tcPr>
            <w:tcW w:w="2977" w:type="dxa"/>
          </w:tcPr>
          <w:p w:rsidR="003908BE" w:rsidRDefault="008273B8">
            <w:pPr>
              <w:jc w:val="center"/>
              <w:rPr>
                <w:rFonts w:ascii="Verdana" w:eastAsia="Verdana" w:hAnsi="Verdana" w:cs="Verdana"/>
                <w:b/>
              </w:rPr>
            </w:pPr>
            <w:r>
              <w:rPr>
                <w:rFonts w:ascii="Verdana" w:eastAsia="Verdana" w:hAnsi="Verdana" w:cs="Verdana"/>
                <w:b/>
              </w:rPr>
              <w:t>58</w:t>
            </w:r>
          </w:p>
        </w:tc>
        <w:tc>
          <w:tcPr>
            <w:tcW w:w="2693" w:type="dxa"/>
          </w:tcPr>
          <w:p w:rsidR="003908BE" w:rsidRDefault="008273B8">
            <w:pPr>
              <w:jc w:val="center"/>
              <w:rPr>
                <w:rFonts w:ascii="Verdana" w:eastAsia="Verdana" w:hAnsi="Verdana" w:cs="Verdana"/>
                <w:b/>
              </w:rPr>
            </w:pPr>
            <w:r>
              <w:rPr>
                <w:rFonts w:ascii="Verdana" w:eastAsia="Verdana" w:hAnsi="Verdana" w:cs="Verdana"/>
                <w:b/>
              </w:rPr>
              <w:t>59</w:t>
            </w:r>
          </w:p>
        </w:tc>
        <w:tc>
          <w:tcPr>
            <w:tcW w:w="3260" w:type="dxa"/>
          </w:tcPr>
          <w:p w:rsidR="003908BE" w:rsidRDefault="008273B8">
            <w:pPr>
              <w:jc w:val="center"/>
              <w:rPr>
                <w:rFonts w:ascii="Verdana" w:eastAsia="Verdana" w:hAnsi="Verdana" w:cs="Verdana"/>
                <w:b/>
              </w:rPr>
            </w:pPr>
            <w:r>
              <w:rPr>
                <w:rFonts w:ascii="Verdana" w:eastAsia="Verdana" w:hAnsi="Verdana" w:cs="Verdana"/>
                <w:b/>
              </w:rPr>
              <w:t>8</w:t>
            </w:r>
          </w:p>
        </w:tc>
        <w:tc>
          <w:tcPr>
            <w:tcW w:w="2835" w:type="dxa"/>
          </w:tcPr>
          <w:p w:rsidR="003908BE" w:rsidRDefault="008273B8">
            <w:pPr>
              <w:jc w:val="center"/>
              <w:rPr>
                <w:rFonts w:ascii="Verdana" w:eastAsia="Verdana" w:hAnsi="Verdana" w:cs="Verdana"/>
                <w:b/>
              </w:rPr>
            </w:pPr>
            <w:r>
              <w:rPr>
                <w:rFonts w:ascii="Verdana" w:eastAsia="Verdana" w:hAnsi="Verdana" w:cs="Verdana"/>
                <w:b/>
              </w:rPr>
              <w:t>5</w:t>
            </w:r>
          </w:p>
        </w:tc>
      </w:tr>
    </w:tbl>
    <w:p w:rsidR="003908BE" w:rsidRDefault="003908BE">
      <w:pPr>
        <w:rPr>
          <w:rFonts w:ascii="Verdana" w:eastAsia="Verdana" w:hAnsi="Verdana" w:cs="Verdana"/>
          <w:sz w:val="16"/>
          <w:szCs w:val="16"/>
        </w:rPr>
      </w:pPr>
    </w:p>
    <w:p w:rsidR="003908BE" w:rsidRDefault="003908BE">
      <w:pPr>
        <w:rPr>
          <w:rFonts w:ascii="Verdana" w:eastAsia="Verdana" w:hAnsi="Verdana" w:cs="Verdana"/>
          <w:sz w:val="16"/>
          <w:szCs w:val="16"/>
        </w:rPr>
      </w:pPr>
    </w:p>
    <w:p w:rsidR="003908BE" w:rsidRDefault="003908BE">
      <w:pPr>
        <w:rPr>
          <w:rFonts w:ascii="Verdana" w:eastAsia="Verdana" w:hAnsi="Verdana" w:cs="Verdana"/>
          <w:sz w:val="16"/>
          <w:szCs w:val="16"/>
        </w:rPr>
      </w:pPr>
    </w:p>
    <w:p w:rsidR="003908BE" w:rsidRDefault="003908BE">
      <w:pPr>
        <w:rPr>
          <w:rFonts w:ascii="Verdana" w:eastAsia="Verdana" w:hAnsi="Verdana" w:cs="Verdana"/>
          <w:sz w:val="16"/>
          <w:szCs w:val="16"/>
        </w:rPr>
      </w:pPr>
    </w:p>
    <w:p w:rsidR="003908BE" w:rsidRDefault="003908BE">
      <w:pPr>
        <w:rPr>
          <w:rFonts w:ascii="Verdana" w:eastAsia="Verdana" w:hAnsi="Verdana" w:cs="Verdana"/>
          <w:sz w:val="16"/>
          <w:szCs w:val="16"/>
        </w:rPr>
      </w:pPr>
    </w:p>
    <w:p w:rsidR="003908BE" w:rsidRDefault="003908BE">
      <w:pPr>
        <w:rPr>
          <w:rFonts w:ascii="Verdana" w:eastAsia="Verdana" w:hAnsi="Verdana" w:cs="Verdana"/>
          <w:sz w:val="16"/>
          <w:szCs w:val="16"/>
        </w:rPr>
      </w:pPr>
    </w:p>
    <w:p w:rsidR="003908BE" w:rsidRDefault="003908BE">
      <w:pPr>
        <w:rPr>
          <w:rFonts w:ascii="Verdana" w:eastAsia="Verdana" w:hAnsi="Verdana" w:cs="Verdana"/>
          <w:sz w:val="16"/>
          <w:szCs w:val="16"/>
        </w:rPr>
      </w:pPr>
    </w:p>
    <w:p w:rsidR="003908BE" w:rsidRDefault="003908BE">
      <w:pPr>
        <w:rPr>
          <w:rFonts w:ascii="Verdana" w:eastAsia="Verdana" w:hAnsi="Verdana" w:cs="Verdana"/>
          <w:sz w:val="16"/>
          <w:szCs w:val="16"/>
        </w:rPr>
      </w:pPr>
    </w:p>
    <w:p w:rsidR="003908BE" w:rsidRDefault="003908BE">
      <w:pPr>
        <w:rPr>
          <w:rFonts w:ascii="Verdana" w:eastAsia="Verdana" w:hAnsi="Verdana" w:cs="Verdana"/>
          <w:sz w:val="16"/>
          <w:szCs w:val="16"/>
        </w:rPr>
      </w:pPr>
    </w:p>
    <w:p w:rsidR="003908BE" w:rsidRDefault="003908BE">
      <w:pPr>
        <w:rPr>
          <w:rFonts w:ascii="Verdana" w:eastAsia="Verdana" w:hAnsi="Verdana" w:cs="Verdana"/>
          <w:sz w:val="16"/>
          <w:szCs w:val="16"/>
        </w:rPr>
      </w:pPr>
    </w:p>
    <w:tbl>
      <w:tblPr>
        <w:tblStyle w:val="a2"/>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
        <w:gridCol w:w="4631"/>
        <w:gridCol w:w="4750"/>
        <w:gridCol w:w="5172"/>
      </w:tblGrid>
      <w:tr w:rsidR="003908BE">
        <w:tc>
          <w:tcPr>
            <w:tcW w:w="15446" w:type="dxa"/>
            <w:gridSpan w:val="4"/>
            <w:shd w:val="clear" w:color="auto" w:fill="B8CCE4"/>
            <w:tcMar>
              <w:top w:w="57" w:type="dxa"/>
              <w:bottom w:w="57" w:type="dxa"/>
            </w:tcMar>
          </w:tcPr>
          <w:p w:rsidR="003908BE" w:rsidRDefault="008273B8">
            <w:pPr>
              <w:rPr>
                <w:rFonts w:ascii="Verdana" w:eastAsia="Verdana" w:hAnsi="Verdana" w:cs="Verdana"/>
                <w:b/>
              </w:rPr>
            </w:pPr>
            <w:r>
              <w:rPr>
                <w:rFonts w:ascii="Verdana" w:eastAsia="Verdana" w:hAnsi="Verdana" w:cs="Verdana"/>
                <w:b/>
              </w:rPr>
              <w:lastRenderedPageBreak/>
              <w:t>1A. Evaluation of previous year 17-18</w:t>
            </w:r>
          </w:p>
        </w:tc>
      </w:tr>
      <w:tr w:rsidR="003908BE">
        <w:tc>
          <w:tcPr>
            <w:tcW w:w="893" w:type="dxa"/>
            <w:tcMar>
              <w:top w:w="57" w:type="dxa"/>
              <w:bottom w:w="57" w:type="dxa"/>
            </w:tcMar>
          </w:tcPr>
          <w:p w:rsidR="003908BE" w:rsidRDefault="003908BE">
            <w:pPr>
              <w:jc w:val="both"/>
              <w:rPr>
                <w:rFonts w:ascii="Verdana" w:eastAsia="Verdana" w:hAnsi="Verdana" w:cs="Verdana"/>
              </w:rPr>
            </w:pPr>
          </w:p>
        </w:tc>
        <w:tc>
          <w:tcPr>
            <w:tcW w:w="4631" w:type="dxa"/>
            <w:tcMar>
              <w:top w:w="57" w:type="dxa"/>
              <w:bottom w:w="57" w:type="dxa"/>
            </w:tcMar>
          </w:tcPr>
          <w:p w:rsidR="003908BE" w:rsidRDefault="008273B8">
            <w:pPr>
              <w:rPr>
                <w:rFonts w:ascii="Verdana" w:eastAsia="Verdana" w:hAnsi="Verdana" w:cs="Verdana"/>
                <w:i/>
              </w:rPr>
            </w:pPr>
            <w:r>
              <w:rPr>
                <w:rFonts w:ascii="Verdana" w:eastAsia="Verdana" w:hAnsi="Verdana" w:cs="Verdana"/>
                <w:i/>
              </w:rPr>
              <w:t>Intended outcomes and how they will be measured</w:t>
            </w:r>
          </w:p>
        </w:tc>
        <w:tc>
          <w:tcPr>
            <w:tcW w:w="4750" w:type="dxa"/>
          </w:tcPr>
          <w:p w:rsidR="003908BE" w:rsidRDefault="008273B8">
            <w:pPr>
              <w:rPr>
                <w:rFonts w:ascii="Verdana" w:eastAsia="Verdana" w:hAnsi="Verdana" w:cs="Verdana"/>
                <w:i/>
              </w:rPr>
            </w:pPr>
            <w:r>
              <w:rPr>
                <w:rFonts w:ascii="Verdana" w:eastAsia="Verdana" w:hAnsi="Verdana" w:cs="Verdana"/>
                <w:i/>
              </w:rPr>
              <w:t xml:space="preserve">Success criteria </w:t>
            </w:r>
          </w:p>
        </w:tc>
        <w:tc>
          <w:tcPr>
            <w:tcW w:w="5172" w:type="dxa"/>
          </w:tcPr>
          <w:p w:rsidR="003908BE" w:rsidRDefault="008273B8">
            <w:pPr>
              <w:rPr>
                <w:rFonts w:ascii="Verdana" w:eastAsia="Verdana" w:hAnsi="Verdana" w:cs="Verdana"/>
                <w:i/>
              </w:rPr>
            </w:pPr>
            <w:r>
              <w:rPr>
                <w:rFonts w:ascii="Verdana" w:eastAsia="Verdana" w:hAnsi="Verdana" w:cs="Verdana"/>
                <w:i/>
              </w:rPr>
              <w:t>Evaluation of the impact of actions on pupils’ outcomes</w:t>
            </w:r>
          </w:p>
        </w:tc>
      </w:tr>
      <w:tr w:rsidR="003908BE">
        <w:trPr>
          <w:trHeight w:val="1980"/>
        </w:trPr>
        <w:tc>
          <w:tcPr>
            <w:tcW w:w="893" w:type="dxa"/>
            <w:tcMar>
              <w:top w:w="57" w:type="dxa"/>
              <w:bottom w:w="57" w:type="dxa"/>
            </w:tcMar>
          </w:tcPr>
          <w:p w:rsidR="003908BE" w:rsidRDefault="003908BE">
            <w:pPr>
              <w:numPr>
                <w:ilvl w:val="0"/>
                <w:numId w:val="5"/>
              </w:numPr>
              <w:tabs>
                <w:tab w:val="left" w:pos="142"/>
              </w:tabs>
              <w:ind w:left="426"/>
              <w:jc w:val="both"/>
              <w:rPr>
                <w:rFonts w:ascii="Verdana" w:eastAsia="Verdana" w:hAnsi="Verdana" w:cs="Verdana"/>
                <w:b/>
              </w:rPr>
            </w:pPr>
          </w:p>
        </w:tc>
        <w:tc>
          <w:tcPr>
            <w:tcW w:w="4631" w:type="dxa"/>
            <w:tcMar>
              <w:top w:w="57" w:type="dxa"/>
              <w:bottom w:w="57" w:type="dxa"/>
            </w:tcMar>
          </w:tcPr>
          <w:p w:rsidR="003908BE" w:rsidRDefault="008273B8">
            <w:pPr>
              <w:rPr>
                <w:rFonts w:ascii="Verdana" w:eastAsia="Verdana" w:hAnsi="Verdana" w:cs="Verdana"/>
                <w:sz w:val="18"/>
                <w:szCs w:val="18"/>
              </w:rPr>
            </w:pPr>
            <w:r>
              <w:rPr>
                <w:rFonts w:ascii="Verdana" w:eastAsia="Verdana" w:hAnsi="Verdana" w:cs="Verdana"/>
                <w:sz w:val="18"/>
                <w:szCs w:val="18"/>
              </w:rPr>
              <w:t>Slower progress of PP children is creating a gap between them and non-PP children (need to accelerate progress) Data tracking of PP pupils Through pupil progress meetings (Target Tracker) Range of evidence in all learning- including theme Attitudinal surve</w:t>
            </w:r>
            <w:r>
              <w:rPr>
                <w:rFonts w:ascii="Verdana" w:eastAsia="Verdana" w:hAnsi="Verdana" w:cs="Verdana"/>
                <w:sz w:val="18"/>
                <w:szCs w:val="18"/>
              </w:rPr>
              <w:t xml:space="preserve">ys for children </w:t>
            </w:r>
          </w:p>
        </w:tc>
        <w:tc>
          <w:tcPr>
            <w:tcW w:w="4750" w:type="dxa"/>
          </w:tcPr>
          <w:p w:rsidR="003908BE" w:rsidRDefault="008273B8">
            <w:pPr>
              <w:rPr>
                <w:rFonts w:ascii="Verdana" w:eastAsia="Verdana" w:hAnsi="Verdana" w:cs="Verdana"/>
                <w:sz w:val="18"/>
                <w:szCs w:val="18"/>
              </w:rPr>
            </w:pPr>
            <w:r>
              <w:rPr>
                <w:rFonts w:ascii="Verdana" w:eastAsia="Verdana" w:hAnsi="Verdana" w:cs="Verdana"/>
                <w:sz w:val="18"/>
                <w:szCs w:val="18"/>
              </w:rPr>
              <w:t>49 PP children (80%) will make 7 points or more progress in Maths and English. 12 Children will make expected progress (6 points) PP children will grow in resilience and confidence with their learning and accessing new learning.</w:t>
            </w:r>
          </w:p>
        </w:tc>
        <w:tc>
          <w:tcPr>
            <w:tcW w:w="5172" w:type="dxa"/>
          </w:tcPr>
          <w:p w:rsidR="003908BE" w:rsidRDefault="008273B8">
            <w:pPr>
              <w:rPr>
                <w:rFonts w:ascii="Verdana" w:eastAsia="Verdana" w:hAnsi="Verdana" w:cs="Verdana"/>
                <w:sz w:val="18"/>
                <w:szCs w:val="18"/>
              </w:rPr>
            </w:pPr>
            <w:r>
              <w:rPr>
                <w:rFonts w:ascii="Verdana" w:eastAsia="Verdana" w:hAnsi="Verdana" w:cs="Verdana"/>
                <w:sz w:val="18"/>
                <w:szCs w:val="18"/>
              </w:rPr>
              <w:t>REVIEW: 80</w:t>
            </w:r>
            <w:r>
              <w:rPr>
                <w:rFonts w:ascii="Verdana" w:eastAsia="Verdana" w:hAnsi="Verdana" w:cs="Verdana"/>
                <w:sz w:val="18"/>
                <w:szCs w:val="18"/>
              </w:rPr>
              <w:t>% of PP made 6 points or more progress, 50 % made 7 or more steps progress Significant difference between 2018 and 2017 in age related 2017: Reading 17% 2018 59% 2017: Writing 18% 2018 78% 2017: Maths 33% 2018 57% Combined has increased from 18 to 43 % acr</w:t>
            </w:r>
            <w:r>
              <w:rPr>
                <w:rFonts w:ascii="Verdana" w:eastAsia="Verdana" w:hAnsi="Verdana" w:cs="Verdana"/>
                <w:sz w:val="18"/>
                <w:szCs w:val="18"/>
              </w:rPr>
              <w:t xml:space="preserve">oss the whole school for Pupil premium children in all year groups. </w:t>
            </w:r>
          </w:p>
          <w:p w:rsidR="003908BE" w:rsidRDefault="003908BE">
            <w:pPr>
              <w:rPr>
                <w:rFonts w:ascii="Verdana" w:eastAsia="Verdana" w:hAnsi="Verdana" w:cs="Verdana"/>
                <w:sz w:val="18"/>
                <w:szCs w:val="18"/>
              </w:rPr>
            </w:pPr>
          </w:p>
        </w:tc>
      </w:tr>
      <w:tr w:rsidR="003908BE">
        <w:trPr>
          <w:trHeight w:val="1760"/>
        </w:trPr>
        <w:tc>
          <w:tcPr>
            <w:tcW w:w="893" w:type="dxa"/>
            <w:tcMar>
              <w:top w:w="57" w:type="dxa"/>
              <w:bottom w:w="57" w:type="dxa"/>
            </w:tcMar>
          </w:tcPr>
          <w:p w:rsidR="003908BE" w:rsidRDefault="008273B8">
            <w:pPr>
              <w:tabs>
                <w:tab w:val="left" w:pos="142"/>
              </w:tabs>
              <w:jc w:val="both"/>
              <w:rPr>
                <w:rFonts w:ascii="Verdana" w:eastAsia="Verdana" w:hAnsi="Verdana" w:cs="Verdana"/>
                <w:b/>
              </w:rPr>
            </w:pPr>
            <w:r>
              <w:rPr>
                <w:rFonts w:ascii="Verdana" w:eastAsia="Verdana" w:hAnsi="Verdana" w:cs="Verdana"/>
                <w:b/>
              </w:rPr>
              <w:t>B.</w:t>
            </w:r>
          </w:p>
        </w:tc>
        <w:tc>
          <w:tcPr>
            <w:tcW w:w="4631" w:type="dxa"/>
            <w:tcMar>
              <w:top w:w="57" w:type="dxa"/>
              <w:bottom w:w="57" w:type="dxa"/>
            </w:tcMar>
          </w:tcPr>
          <w:p w:rsidR="003908BE" w:rsidRDefault="008273B8">
            <w:pPr>
              <w:rPr>
                <w:rFonts w:ascii="Verdana" w:eastAsia="Verdana" w:hAnsi="Verdana" w:cs="Verdana"/>
                <w:sz w:val="18"/>
                <w:szCs w:val="18"/>
              </w:rPr>
            </w:pPr>
            <w:r>
              <w:rPr>
                <w:rFonts w:ascii="Verdana" w:eastAsia="Verdana" w:hAnsi="Verdana" w:cs="Verdana"/>
                <w:sz w:val="18"/>
                <w:szCs w:val="18"/>
              </w:rPr>
              <w:t>Poor social and emotional resilience that makes learning challenging, children find it very difficult to take on board actions to improve and develop their learning. Pupil progress A</w:t>
            </w:r>
            <w:r>
              <w:rPr>
                <w:rFonts w:ascii="Verdana" w:eastAsia="Verdana" w:hAnsi="Verdana" w:cs="Verdana"/>
                <w:sz w:val="18"/>
                <w:szCs w:val="18"/>
              </w:rPr>
              <w:t xml:space="preserve">ttitudinal surveys Peer feedback and how this develops over time. Reduction in time with learning mentor. </w:t>
            </w:r>
          </w:p>
        </w:tc>
        <w:tc>
          <w:tcPr>
            <w:tcW w:w="4750" w:type="dxa"/>
          </w:tcPr>
          <w:p w:rsidR="003908BE" w:rsidRDefault="008273B8">
            <w:pPr>
              <w:rPr>
                <w:rFonts w:ascii="Verdana" w:eastAsia="Verdana" w:hAnsi="Verdana" w:cs="Verdana"/>
                <w:sz w:val="18"/>
                <w:szCs w:val="18"/>
              </w:rPr>
            </w:pPr>
            <w:r>
              <w:rPr>
                <w:rFonts w:ascii="Verdana" w:eastAsia="Verdana" w:hAnsi="Verdana" w:cs="Verdana"/>
                <w:sz w:val="18"/>
                <w:szCs w:val="18"/>
              </w:rPr>
              <w:t xml:space="preserve">Children responding independently to comments in marking and giving constructive feedback as well. </w:t>
            </w:r>
          </w:p>
          <w:p w:rsidR="003908BE" w:rsidRDefault="003908BE">
            <w:pPr>
              <w:rPr>
                <w:rFonts w:ascii="Verdana" w:eastAsia="Verdana" w:hAnsi="Verdana" w:cs="Verdana"/>
                <w:sz w:val="18"/>
                <w:szCs w:val="18"/>
              </w:rPr>
            </w:pPr>
          </w:p>
          <w:p w:rsidR="003908BE" w:rsidRDefault="008273B8">
            <w:pPr>
              <w:rPr>
                <w:rFonts w:ascii="Verdana" w:eastAsia="Verdana" w:hAnsi="Verdana" w:cs="Verdana"/>
                <w:sz w:val="18"/>
                <w:szCs w:val="18"/>
              </w:rPr>
            </w:pPr>
            <w:r>
              <w:rPr>
                <w:rFonts w:ascii="Verdana" w:eastAsia="Verdana" w:hAnsi="Verdana" w:cs="Verdana"/>
                <w:sz w:val="18"/>
                <w:szCs w:val="18"/>
              </w:rPr>
              <w:t xml:space="preserve">Children will be able to apply strategies given </w:t>
            </w:r>
            <w:r>
              <w:rPr>
                <w:rFonts w:ascii="Verdana" w:eastAsia="Verdana" w:hAnsi="Verdana" w:cs="Verdana"/>
                <w:sz w:val="18"/>
                <w:szCs w:val="18"/>
              </w:rPr>
              <w:t xml:space="preserve">to them by the learning mentor. </w:t>
            </w:r>
          </w:p>
          <w:p w:rsidR="003908BE" w:rsidRDefault="003908BE">
            <w:pPr>
              <w:rPr>
                <w:rFonts w:ascii="Verdana" w:eastAsia="Verdana" w:hAnsi="Verdana" w:cs="Verdana"/>
                <w:sz w:val="18"/>
                <w:szCs w:val="18"/>
              </w:rPr>
            </w:pPr>
          </w:p>
          <w:p w:rsidR="003908BE" w:rsidRDefault="008273B8">
            <w:pPr>
              <w:rPr>
                <w:rFonts w:ascii="Verdana" w:eastAsia="Verdana" w:hAnsi="Verdana" w:cs="Verdana"/>
                <w:sz w:val="18"/>
                <w:szCs w:val="18"/>
              </w:rPr>
            </w:pPr>
            <w:r>
              <w:rPr>
                <w:rFonts w:ascii="Verdana" w:eastAsia="Verdana" w:hAnsi="Verdana" w:cs="Verdana"/>
                <w:sz w:val="18"/>
                <w:szCs w:val="18"/>
              </w:rPr>
              <w:t xml:space="preserve">Children able to talk confidently about their learning behaviours and demonstrate application of this. </w:t>
            </w:r>
          </w:p>
          <w:p w:rsidR="003908BE" w:rsidRDefault="003908BE">
            <w:pPr>
              <w:rPr>
                <w:rFonts w:ascii="Verdana" w:eastAsia="Verdana" w:hAnsi="Verdana" w:cs="Verdana"/>
                <w:sz w:val="18"/>
                <w:szCs w:val="18"/>
              </w:rPr>
            </w:pPr>
          </w:p>
          <w:p w:rsidR="003908BE" w:rsidRDefault="008273B8">
            <w:pPr>
              <w:rPr>
                <w:rFonts w:ascii="Verdana" w:eastAsia="Verdana" w:hAnsi="Verdana" w:cs="Verdana"/>
                <w:sz w:val="18"/>
                <w:szCs w:val="18"/>
              </w:rPr>
            </w:pPr>
            <w:r>
              <w:rPr>
                <w:rFonts w:ascii="Verdana" w:eastAsia="Verdana" w:hAnsi="Verdana" w:cs="Verdana"/>
                <w:sz w:val="18"/>
                <w:szCs w:val="18"/>
              </w:rPr>
              <w:t xml:space="preserve">The children will be able to carry out peer support </w:t>
            </w:r>
          </w:p>
          <w:p w:rsidR="003908BE" w:rsidRDefault="008273B8">
            <w:pPr>
              <w:rPr>
                <w:rFonts w:ascii="Verdana" w:eastAsia="Verdana" w:hAnsi="Verdana" w:cs="Verdana"/>
                <w:sz w:val="18"/>
                <w:szCs w:val="18"/>
              </w:rPr>
            </w:pPr>
            <w:r>
              <w:rPr>
                <w:rFonts w:ascii="Verdana" w:eastAsia="Verdana" w:hAnsi="Verdana" w:cs="Verdana"/>
                <w:sz w:val="18"/>
                <w:szCs w:val="18"/>
              </w:rPr>
              <w:t>Learning Doctors- Learning doctors in place across key stage 2.</w:t>
            </w:r>
          </w:p>
        </w:tc>
        <w:tc>
          <w:tcPr>
            <w:tcW w:w="5172" w:type="dxa"/>
          </w:tcPr>
          <w:p w:rsidR="003908BE" w:rsidRDefault="003908BE">
            <w:pPr>
              <w:rPr>
                <w:rFonts w:ascii="Verdana" w:eastAsia="Verdana" w:hAnsi="Verdana" w:cs="Verdana"/>
                <w:sz w:val="18"/>
                <w:szCs w:val="18"/>
              </w:rPr>
            </w:pPr>
          </w:p>
          <w:p w:rsidR="003908BE" w:rsidRDefault="003908BE">
            <w:pPr>
              <w:rPr>
                <w:rFonts w:ascii="Verdana" w:eastAsia="Verdana" w:hAnsi="Verdana" w:cs="Verdana"/>
                <w:sz w:val="18"/>
                <w:szCs w:val="18"/>
              </w:rPr>
            </w:pPr>
          </w:p>
          <w:p w:rsidR="003908BE" w:rsidRDefault="003908BE">
            <w:pPr>
              <w:rPr>
                <w:rFonts w:ascii="Verdana" w:eastAsia="Verdana" w:hAnsi="Verdana" w:cs="Verdana"/>
                <w:sz w:val="18"/>
                <w:szCs w:val="18"/>
              </w:rPr>
            </w:pPr>
          </w:p>
          <w:p w:rsidR="003908BE" w:rsidRDefault="003908BE">
            <w:pPr>
              <w:rPr>
                <w:rFonts w:ascii="Verdana" w:eastAsia="Verdana" w:hAnsi="Verdana" w:cs="Verdana"/>
                <w:sz w:val="18"/>
                <w:szCs w:val="18"/>
              </w:rPr>
            </w:pPr>
          </w:p>
          <w:p w:rsidR="003908BE" w:rsidRDefault="008273B8">
            <w:pPr>
              <w:rPr>
                <w:rFonts w:ascii="Verdana" w:eastAsia="Verdana" w:hAnsi="Verdana" w:cs="Verdana"/>
                <w:sz w:val="18"/>
                <w:szCs w:val="18"/>
              </w:rPr>
            </w:pPr>
            <w:r>
              <w:rPr>
                <w:rFonts w:ascii="Verdana" w:eastAsia="Verdana" w:hAnsi="Verdana" w:cs="Verdana"/>
                <w:sz w:val="18"/>
                <w:szCs w:val="18"/>
              </w:rPr>
              <w:t xml:space="preserve">Children are more confident using the strategies independently and are applying them more consistently through the day. The teachers are encouraging children to use these strategies as well. </w:t>
            </w:r>
          </w:p>
          <w:p w:rsidR="003908BE" w:rsidRDefault="003908BE">
            <w:pPr>
              <w:rPr>
                <w:rFonts w:ascii="Verdana" w:eastAsia="Verdana" w:hAnsi="Verdana" w:cs="Verdana"/>
                <w:sz w:val="18"/>
                <w:szCs w:val="18"/>
              </w:rPr>
            </w:pPr>
          </w:p>
          <w:p w:rsidR="003908BE" w:rsidRDefault="008273B8">
            <w:pPr>
              <w:rPr>
                <w:rFonts w:ascii="Verdana" w:eastAsia="Verdana" w:hAnsi="Verdana" w:cs="Verdana"/>
                <w:sz w:val="18"/>
                <w:szCs w:val="18"/>
              </w:rPr>
            </w:pPr>
            <w:r>
              <w:rPr>
                <w:rFonts w:ascii="Verdana" w:eastAsia="Verdana" w:hAnsi="Verdana" w:cs="Verdana"/>
                <w:sz w:val="18"/>
                <w:szCs w:val="18"/>
              </w:rPr>
              <w:t>Audit and observation completed in Term 5 of this and a significant improvement.</w:t>
            </w:r>
          </w:p>
          <w:p w:rsidR="003908BE" w:rsidRDefault="003908BE">
            <w:pPr>
              <w:rPr>
                <w:rFonts w:ascii="Verdana" w:eastAsia="Verdana" w:hAnsi="Verdana" w:cs="Verdana"/>
                <w:sz w:val="18"/>
                <w:szCs w:val="18"/>
              </w:rPr>
            </w:pPr>
          </w:p>
          <w:p w:rsidR="003908BE" w:rsidRDefault="008273B8">
            <w:pPr>
              <w:rPr>
                <w:rFonts w:ascii="Verdana" w:eastAsia="Verdana" w:hAnsi="Verdana" w:cs="Verdana"/>
                <w:sz w:val="18"/>
                <w:szCs w:val="18"/>
              </w:rPr>
            </w:pPr>
            <w:r>
              <w:rPr>
                <w:rFonts w:ascii="Verdana" w:eastAsia="Verdana" w:hAnsi="Verdana" w:cs="Verdana"/>
                <w:sz w:val="18"/>
                <w:szCs w:val="18"/>
              </w:rPr>
              <w:t xml:space="preserve"> Peer support having a direct impact on progress within lessons of pupils. Teachers as the expert is developing</w:t>
            </w:r>
          </w:p>
          <w:p w:rsidR="003908BE" w:rsidRDefault="003908BE">
            <w:pPr>
              <w:rPr>
                <w:rFonts w:ascii="Verdana" w:eastAsia="Verdana" w:hAnsi="Verdana" w:cs="Verdana"/>
                <w:sz w:val="18"/>
                <w:szCs w:val="18"/>
              </w:rPr>
            </w:pPr>
          </w:p>
          <w:p w:rsidR="003908BE" w:rsidRDefault="003908BE">
            <w:pPr>
              <w:rPr>
                <w:rFonts w:ascii="Verdana" w:eastAsia="Verdana" w:hAnsi="Verdana" w:cs="Verdana"/>
                <w:sz w:val="18"/>
                <w:szCs w:val="18"/>
              </w:rPr>
            </w:pPr>
          </w:p>
        </w:tc>
      </w:tr>
      <w:tr w:rsidR="003908BE">
        <w:tc>
          <w:tcPr>
            <w:tcW w:w="893" w:type="dxa"/>
            <w:tcMar>
              <w:top w:w="57" w:type="dxa"/>
              <w:bottom w:w="57" w:type="dxa"/>
            </w:tcMar>
          </w:tcPr>
          <w:p w:rsidR="003908BE" w:rsidRDefault="008273B8">
            <w:pPr>
              <w:tabs>
                <w:tab w:val="left" w:pos="142"/>
              </w:tabs>
              <w:jc w:val="both"/>
              <w:rPr>
                <w:rFonts w:ascii="Verdana" w:eastAsia="Verdana" w:hAnsi="Verdana" w:cs="Verdana"/>
                <w:b/>
              </w:rPr>
            </w:pPr>
            <w:r>
              <w:rPr>
                <w:rFonts w:ascii="Verdana" w:eastAsia="Verdana" w:hAnsi="Verdana" w:cs="Verdana"/>
                <w:b/>
              </w:rPr>
              <w:t>C.</w:t>
            </w:r>
          </w:p>
        </w:tc>
        <w:tc>
          <w:tcPr>
            <w:tcW w:w="4631" w:type="dxa"/>
            <w:tcMar>
              <w:top w:w="57" w:type="dxa"/>
              <w:bottom w:w="57" w:type="dxa"/>
            </w:tcMar>
          </w:tcPr>
          <w:p w:rsidR="003908BE" w:rsidRDefault="008273B8">
            <w:pPr>
              <w:rPr>
                <w:rFonts w:ascii="Verdana" w:eastAsia="Verdana" w:hAnsi="Verdana" w:cs="Verdana"/>
                <w:sz w:val="18"/>
                <w:szCs w:val="18"/>
              </w:rPr>
            </w:pPr>
            <w:r>
              <w:rPr>
                <w:rFonts w:ascii="Verdana" w:eastAsia="Verdana" w:hAnsi="Verdana" w:cs="Verdana"/>
                <w:sz w:val="18"/>
                <w:szCs w:val="18"/>
              </w:rPr>
              <w:t xml:space="preserve">Complex emotional family environments- high levels of CP and external agency involvement. Incident log Incidence logs for attendance at CP/TAMs/EHAT ELSA time registered </w:t>
            </w:r>
          </w:p>
          <w:p w:rsidR="003908BE" w:rsidRDefault="003908BE">
            <w:pPr>
              <w:rPr>
                <w:rFonts w:ascii="Verdana" w:eastAsia="Verdana" w:hAnsi="Verdana" w:cs="Verdana"/>
                <w:sz w:val="18"/>
                <w:szCs w:val="18"/>
              </w:rPr>
            </w:pPr>
          </w:p>
          <w:p w:rsidR="003908BE" w:rsidRDefault="003908BE">
            <w:pPr>
              <w:rPr>
                <w:rFonts w:ascii="Verdana" w:eastAsia="Verdana" w:hAnsi="Verdana" w:cs="Verdana"/>
                <w:sz w:val="18"/>
                <w:szCs w:val="18"/>
              </w:rPr>
            </w:pPr>
          </w:p>
          <w:p w:rsidR="003908BE" w:rsidRDefault="003908BE">
            <w:pPr>
              <w:rPr>
                <w:rFonts w:ascii="Verdana" w:eastAsia="Verdana" w:hAnsi="Verdana" w:cs="Verdana"/>
                <w:sz w:val="18"/>
                <w:szCs w:val="18"/>
              </w:rPr>
            </w:pPr>
          </w:p>
          <w:p w:rsidR="003908BE" w:rsidRDefault="003908BE">
            <w:pPr>
              <w:rPr>
                <w:rFonts w:ascii="Verdana" w:eastAsia="Verdana" w:hAnsi="Verdana" w:cs="Verdana"/>
                <w:sz w:val="18"/>
                <w:szCs w:val="18"/>
              </w:rPr>
            </w:pPr>
          </w:p>
        </w:tc>
        <w:tc>
          <w:tcPr>
            <w:tcW w:w="4750" w:type="dxa"/>
          </w:tcPr>
          <w:p w:rsidR="003908BE" w:rsidRDefault="008273B8">
            <w:pPr>
              <w:ind w:left="720"/>
              <w:rPr>
                <w:rFonts w:ascii="Verdana" w:eastAsia="Verdana" w:hAnsi="Verdana" w:cs="Verdana"/>
                <w:sz w:val="18"/>
                <w:szCs w:val="18"/>
              </w:rPr>
            </w:pPr>
            <w:r>
              <w:rPr>
                <w:rFonts w:ascii="Verdana" w:eastAsia="Verdana" w:hAnsi="Verdana" w:cs="Verdana"/>
                <w:sz w:val="18"/>
                <w:szCs w:val="18"/>
              </w:rPr>
              <w:t>Reduction in number of CP9 cases- families able to support themselves, know where</w:t>
            </w:r>
            <w:r>
              <w:rPr>
                <w:rFonts w:ascii="Verdana" w:eastAsia="Verdana" w:hAnsi="Verdana" w:cs="Verdana"/>
                <w:sz w:val="18"/>
                <w:szCs w:val="18"/>
              </w:rPr>
              <w:t xml:space="preserve"> to get support. Reduction in DSL/DDSL meetings. Reduction in low level disruption in school. Impact longer term on pupil progress. </w:t>
            </w:r>
          </w:p>
        </w:tc>
        <w:tc>
          <w:tcPr>
            <w:tcW w:w="5172" w:type="dxa"/>
          </w:tcPr>
          <w:p w:rsidR="003908BE" w:rsidRDefault="008273B8">
            <w:pPr>
              <w:ind w:left="720"/>
              <w:rPr>
                <w:rFonts w:ascii="Verdana" w:eastAsia="Verdana" w:hAnsi="Verdana" w:cs="Verdana"/>
                <w:sz w:val="18"/>
                <w:szCs w:val="18"/>
              </w:rPr>
            </w:pPr>
            <w:r>
              <w:rPr>
                <w:rFonts w:ascii="Verdana" w:eastAsia="Verdana" w:hAnsi="Verdana" w:cs="Verdana"/>
                <w:sz w:val="18"/>
                <w:szCs w:val="18"/>
              </w:rPr>
              <w:t>There has been an increase in Child protection due to the arrival of complex families to the school and an increase in rigorous monitoring of vulnerable families. Low level disruption has dropped significantly. Number of red cards has dropped in both key s</w:t>
            </w:r>
            <w:r>
              <w:rPr>
                <w:rFonts w:ascii="Verdana" w:eastAsia="Verdana" w:hAnsi="Verdana" w:cs="Verdana"/>
                <w:sz w:val="18"/>
                <w:szCs w:val="18"/>
              </w:rPr>
              <w:t>tages</w:t>
            </w:r>
          </w:p>
        </w:tc>
      </w:tr>
      <w:tr w:rsidR="003908BE">
        <w:tc>
          <w:tcPr>
            <w:tcW w:w="893" w:type="dxa"/>
            <w:tcMar>
              <w:top w:w="57" w:type="dxa"/>
              <w:bottom w:w="57" w:type="dxa"/>
            </w:tcMar>
          </w:tcPr>
          <w:p w:rsidR="003908BE" w:rsidRDefault="008273B8">
            <w:pPr>
              <w:tabs>
                <w:tab w:val="left" w:pos="142"/>
              </w:tabs>
              <w:jc w:val="both"/>
              <w:rPr>
                <w:rFonts w:ascii="Verdana" w:eastAsia="Verdana" w:hAnsi="Verdana" w:cs="Verdana"/>
                <w:b/>
              </w:rPr>
            </w:pPr>
            <w:r>
              <w:rPr>
                <w:rFonts w:ascii="Verdana" w:eastAsia="Verdana" w:hAnsi="Verdana" w:cs="Verdana"/>
                <w:b/>
              </w:rPr>
              <w:lastRenderedPageBreak/>
              <w:t>D.</w:t>
            </w:r>
          </w:p>
        </w:tc>
        <w:tc>
          <w:tcPr>
            <w:tcW w:w="4631" w:type="dxa"/>
            <w:tcMar>
              <w:top w:w="57" w:type="dxa"/>
              <w:bottom w:w="57" w:type="dxa"/>
            </w:tcMar>
          </w:tcPr>
          <w:p w:rsidR="003908BE" w:rsidRDefault="008273B8">
            <w:pPr>
              <w:rPr>
                <w:rFonts w:ascii="Verdana" w:eastAsia="Verdana" w:hAnsi="Verdana" w:cs="Verdana"/>
                <w:sz w:val="18"/>
                <w:szCs w:val="18"/>
              </w:rPr>
            </w:pPr>
            <w:r>
              <w:rPr>
                <w:rFonts w:ascii="Verdana" w:eastAsia="Verdana" w:hAnsi="Verdana" w:cs="Verdana"/>
                <w:sz w:val="18"/>
                <w:szCs w:val="18"/>
              </w:rPr>
              <w:t>Attendance and lateness is an issue for some of our PP pupils and this affects their progress academically, socially and emotionally in school. Attendance meeting minutes Letters and warning letters from EWO and school Trend analysis completed te</w:t>
            </w:r>
            <w:r>
              <w:rPr>
                <w:rFonts w:ascii="Verdana" w:eastAsia="Verdana" w:hAnsi="Verdana" w:cs="Verdana"/>
                <w:sz w:val="18"/>
                <w:szCs w:val="18"/>
              </w:rPr>
              <w:t>rmly Progress of repeat offenders for lateness /attendance Reduction in this element within TAM/CiN meetings</w:t>
            </w:r>
          </w:p>
          <w:p w:rsidR="003908BE" w:rsidRDefault="003908BE">
            <w:pPr>
              <w:rPr>
                <w:rFonts w:ascii="Verdana" w:eastAsia="Verdana" w:hAnsi="Verdana" w:cs="Verdana"/>
                <w:sz w:val="18"/>
                <w:szCs w:val="18"/>
              </w:rPr>
            </w:pPr>
          </w:p>
          <w:p w:rsidR="003908BE" w:rsidRDefault="003908BE">
            <w:pPr>
              <w:rPr>
                <w:rFonts w:ascii="Verdana" w:eastAsia="Verdana" w:hAnsi="Verdana" w:cs="Verdana"/>
                <w:sz w:val="18"/>
                <w:szCs w:val="18"/>
              </w:rPr>
            </w:pPr>
          </w:p>
          <w:p w:rsidR="003908BE" w:rsidRDefault="003908BE">
            <w:pPr>
              <w:rPr>
                <w:rFonts w:ascii="Verdana" w:eastAsia="Verdana" w:hAnsi="Verdana" w:cs="Verdana"/>
                <w:sz w:val="18"/>
                <w:szCs w:val="18"/>
              </w:rPr>
            </w:pPr>
          </w:p>
          <w:p w:rsidR="003908BE" w:rsidRDefault="003908BE">
            <w:pPr>
              <w:rPr>
                <w:rFonts w:ascii="Verdana" w:eastAsia="Verdana" w:hAnsi="Verdana" w:cs="Verdana"/>
                <w:sz w:val="18"/>
                <w:szCs w:val="18"/>
              </w:rPr>
            </w:pPr>
          </w:p>
          <w:p w:rsidR="003908BE" w:rsidRDefault="003908BE">
            <w:pPr>
              <w:rPr>
                <w:rFonts w:ascii="Verdana" w:eastAsia="Verdana" w:hAnsi="Verdana" w:cs="Verdana"/>
                <w:sz w:val="18"/>
                <w:szCs w:val="18"/>
              </w:rPr>
            </w:pPr>
          </w:p>
          <w:p w:rsidR="003908BE" w:rsidRDefault="003908BE">
            <w:pPr>
              <w:rPr>
                <w:rFonts w:ascii="Verdana" w:eastAsia="Verdana" w:hAnsi="Verdana" w:cs="Verdana"/>
                <w:sz w:val="18"/>
                <w:szCs w:val="18"/>
              </w:rPr>
            </w:pPr>
          </w:p>
          <w:p w:rsidR="003908BE" w:rsidRDefault="003908BE">
            <w:pPr>
              <w:rPr>
                <w:rFonts w:ascii="Verdana" w:eastAsia="Verdana" w:hAnsi="Verdana" w:cs="Verdana"/>
                <w:sz w:val="18"/>
                <w:szCs w:val="18"/>
              </w:rPr>
            </w:pPr>
          </w:p>
          <w:p w:rsidR="003908BE" w:rsidRDefault="003908BE">
            <w:pPr>
              <w:rPr>
                <w:rFonts w:ascii="Verdana" w:eastAsia="Verdana" w:hAnsi="Verdana" w:cs="Verdana"/>
                <w:sz w:val="18"/>
                <w:szCs w:val="18"/>
              </w:rPr>
            </w:pPr>
          </w:p>
        </w:tc>
        <w:tc>
          <w:tcPr>
            <w:tcW w:w="4750" w:type="dxa"/>
          </w:tcPr>
          <w:p w:rsidR="003908BE" w:rsidRDefault="008273B8">
            <w:pPr>
              <w:ind w:left="720"/>
              <w:rPr>
                <w:rFonts w:ascii="Verdana" w:eastAsia="Verdana" w:hAnsi="Verdana" w:cs="Verdana"/>
                <w:sz w:val="18"/>
                <w:szCs w:val="18"/>
              </w:rPr>
            </w:pPr>
            <w:r>
              <w:rPr>
                <w:rFonts w:ascii="Verdana" w:eastAsia="Verdana" w:hAnsi="Verdana" w:cs="Verdana"/>
                <w:sz w:val="18"/>
                <w:szCs w:val="18"/>
              </w:rPr>
              <w:t>96% attendance for PP Current lateness- reduced by 50% Direct link to progress in A</w:t>
            </w:r>
          </w:p>
        </w:tc>
        <w:tc>
          <w:tcPr>
            <w:tcW w:w="5172" w:type="dxa"/>
          </w:tcPr>
          <w:p w:rsidR="003908BE" w:rsidRDefault="008273B8">
            <w:pPr>
              <w:ind w:left="720"/>
              <w:rPr>
                <w:rFonts w:ascii="Verdana" w:eastAsia="Verdana" w:hAnsi="Verdana" w:cs="Verdana"/>
                <w:sz w:val="18"/>
                <w:szCs w:val="18"/>
              </w:rPr>
            </w:pPr>
            <w:r>
              <w:rPr>
                <w:rFonts w:ascii="Verdana" w:eastAsia="Verdana" w:hAnsi="Verdana" w:cs="Verdana"/>
                <w:sz w:val="18"/>
                <w:szCs w:val="18"/>
              </w:rPr>
              <w:t xml:space="preserve">September 2017-May 2018 </w:t>
            </w:r>
          </w:p>
          <w:p w:rsidR="003908BE" w:rsidRDefault="008273B8">
            <w:pPr>
              <w:ind w:left="720"/>
              <w:rPr>
                <w:rFonts w:ascii="Verdana" w:eastAsia="Verdana" w:hAnsi="Verdana" w:cs="Verdana"/>
                <w:sz w:val="18"/>
                <w:szCs w:val="18"/>
              </w:rPr>
            </w:pPr>
            <w:r>
              <w:rPr>
                <w:rFonts w:ascii="Verdana" w:eastAsia="Verdana" w:hAnsi="Verdana" w:cs="Verdana"/>
                <w:sz w:val="18"/>
                <w:szCs w:val="18"/>
              </w:rPr>
              <w:t xml:space="preserve">Whole School 95.36% PP 94.05 </w:t>
            </w:r>
          </w:p>
          <w:p w:rsidR="003908BE" w:rsidRDefault="008273B8">
            <w:pPr>
              <w:ind w:left="720"/>
              <w:rPr>
                <w:rFonts w:ascii="Verdana" w:eastAsia="Verdana" w:hAnsi="Verdana" w:cs="Verdana"/>
                <w:sz w:val="18"/>
                <w:szCs w:val="18"/>
              </w:rPr>
            </w:pPr>
            <w:r>
              <w:rPr>
                <w:rFonts w:ascii="Verdana" w:eastAsia="Verdana" w:hAnsi="Verdana" w:cs="Verdana"/>
                <w:sz w:val="18"/>
                <w:szCs w:val="18"/>
              </w:rPr>
              <w:t xml:space="preserve">May 2018- EOY Whole School- 95.38% PP 93.82% </w:t>
            </w:r>
          </w:p>
          <w:p w:rsidR="003908BE" w:rsidRDefault="003908BE">
            <w:pPr>
              <w:ind w:left="720"/>
              <w:rPr>
                <w:rFonts w:ascii="Verdana" w:eastAsia="Verdana" w:hAnsi="Verdana" w:cs="Verdana"/>
                <w:sz w:val="18"/>
                <w:szCs w:val="18"/>
              </w:rPr>
            </w:pPr>
          </w:p>
          <w:p w:rsidR="003908BE" w:rsidRDefault="008273B8">
            <w:pPr>
              <w:ind w:left="720"/>
              <w:rPr>
                <w:rFonts w:ascii="Verdana" w:eastAsia="Verdana" w:hAnsi="Verdana" w:cs="Verdana"/>
                <w:sz w:val="18"/>
                <w:szCs w:val="18"/>
              </w:rPr>
            </w:pPr>
            <w:r>
              <w:rPr>
                <w:rFonts w:ascii="Verdana" w:eastAsia="Verdana" w:hAnsi="Verdana" w:cs="Verdana"/>
                <w:sz w:val="18"/>
                <w:szCs w:val="18"/>
              </w:rPr>
              <w:t>Due to an increase in unauthorised holidays, there has</w:t>
            </w:r>
          </w:p>
          <w:p w:rsidR="003908BE" w:rsidRDefault="008273B8">
            <w:pPr>
              <w:ind w:left="720"/>
              <w:rPr>
                <w:rFonts w:ascii="Verdana" w:eastAsia="Verdana" w:hAnsi="Verdana" w:cs="Verdana"/>
                <w:sz w:val="18"/>
                <w:szCs w:val="18"/>
              </w:rPr>
            </w:pPr>
            <w:r>
              <w:rPr>
                <w:rFonts w:ascii="Verdana" w:eastAsia="Verdana" w:hAnsi="Verdana" w:cs="Verdana"/>
                <w:sz w:val="18"/>
                <w:szCs w:val="18"/>
              </w:rPr>
              <w:t>been a drop in attendance for our PP children. The</w:t>
            </w:r>
          </w:p>
          <w:p w:rsidR="003908BE" w:rsidRDefault="008273B8">
            <w:pPr>
              <w:ind w:left="720"/>
              <w:rPr>
                <w:rFonts w:ascii="Verdana" w:eastAsia="Verdana" w:hAnsi="Verdana" w:cs="Verdana"/>
                <w:sz w:val="18"/>
                <w:szCs w:val="18"/>
              </w:rPr>
            </w:pPr>
            <w:r>
              <w:rPr>
                <w:rFonts w:ascii="Verdana" w:eastAsia="Verdana" w:hAnsi="Verdana" w:cs="Verdana"/>
                <w:sz w:val="18"/>
                <w:szCs w:val="18"/>
              </w:rPr>
              <w:t xml:space="preserve">EWO is actively working with school to tackle poor </w:t>
            </w:r>
          </w:p>
          <w:p w:rsidR="003908BE" w:rsidRDefault="008273B8">
            <w:pPr>
              <w:ind w:left="720"/>
              <w:rPr>
                <w:rFonts w:ascii="Verdana" w:eastAsia="Verdana" w:hAnsi="Verdana" w:cs="Verdana"/>
                <w:sz w:val="18"/>
                <w:szCs w:val="18"/>
              </w:rPr>
            </w:pPr>
            <w:r>
              <w:rPr>
                <w:rFonts w:ascii="Verdana" w:eastAsia="Verdana" w:hAnsi="Verdana" w:cs="Verdana"/>
                <w:sz w:val="18"/>
                <w:szCs w:val="18"/>
              </w:rPr>
              <w:t>attendance.</w:t>
            </w:r>
          </w:p>
        </w:tc>
      </w:tr>
    </w:tbl>
    <w:p w:rsidR="003908BE" w:rsidRDefault="003908BE">
      <w:pPr>
        <w:rPr>
          <w:rFonts w:ascii="Verdana" w:eastAsia="Verdana" w:hAnsi="Verdana" w:cs="Verdana"/>
          <w:sz w:val="16"/>
          <w:szCs w:val="16"/>
        </w:rPr>
      </w:pPr>
    </w:p>
    <w:p w:rsidR="003908BE" w:rsidRDefault="003908BE">
      <w:pPr>
        <w:rPr>
          <w:rFonts w:ascii="Verdana" w:eastAsia="Verdana" w:hAnsi="Verdana" w:cs="Verdana"/>
          <w:sz w:val="16"/>
          <w:szCs w:val="16"/>
        </w:rPr>
      </w:pPr>
    </w:p>
    <w:p w:rsidR="003908BE" w:rsidRDefault="003908BE">
      <w:pPr>
        <w:rPr>
          <w:rFonts w:ascii="Verdana" w:eastAsia="Verdana" w:hAnsi="Verdana" w:cs="Verdana"/>
          <w:sz w:val="16"/>
          <w:szCs w:val="16"/>
        </w:rPr>
      </w:pPr>
    </w:p>
    <w:p w:rsidR="003908BE" w:rsidRDefault="003908BE">
      <w:pPr>
        <w:rPr>
          <w:rFonts w:ascii="Verdana" w:eastAsia="Verdana" w:hAnsi="Verdana" w:cs="Verdana"/>
          <w:sz w:val="16"/>
          <w:szCs w:val="16"/>
        </w:rPr>
      </w:pPr>
    </w:p>
    <w:p w:rsidR="003908BE" w:rsidRDefault="003908BE">
      <w:pPr>
        <w:rPr>
          <w:rFonts w:ascii="Verdana" w:eastAsia="Verdana" w:hAnsi="Verdana" w:cs="Verdana"/>
          <w:sz w:val="16"/>
          <w:szCs w:val="16"/>
        </w:rPr>
      </w:pPr>
    </w:p>
    <w:p w:rsidR="003908BE" w:rsidRDefault="003908BE">
      <w:pPr>
        <w:rPr>
          <w:rFonts w:ascii="Verdana" w:eastAsia="Verdana" w:hAnsi="Verdana" w:cs="Verdana"/>
          <w:sz w:val="16"/>
          <w:szCs w:val="16"/>
        </w:rPr>
      </w:pPr>
    </w:p>
    <w:p w:rsidR="003908BE" w:rsidRDefault="003908BE">
      <w:pPr>
        <w:rPr>
          <w:rFonts w:ascii="Verdana" w:eastAsia="Verdana" w:hAnsi="Verdana" w:cs="Verdana"/>
          <w:sz w:val="16"/>
          <w:szCs w:val="16"/>
        </w:rPr>
      </w:pPr>
    </w:p>
    <w:p w:rsidR="003908BE" w:rsidRDefault="003908BE">
      <w:pPr>
        <w:rPr>
          <w:rFonts w:ascii="Verdana" w:eastAsia="Verdana" w:hAnsi="Verdana" w:cs="Verdana"/>
          <w:sz w:val="16"/>
          <w:szCs w:val="16"/>
        </w:rPr>
      </w:pPr>
    </w:p>
    <w:p w:rsidR="003908BE" w:rsidRDefault="003908BE">
      <w:pPr>
        <w:rPr>
          <w:rFonts w:ascii="Verdana" w:eastAsia="Verdana" w:hAnsi="Verdana" w:cs="Verdana"/>
          <w:sz w:val="16"/>
          <w:szCs w:val="16"/>
        </w:rPr>
      </w:pPr>
    </w:p>
    <w:p w:rsidR="003908BE" w:rsidRDefault="003908BE">
      <w:pPr>
        <w:rPr>
          <w:rFonts w:ascii="Verdana" w:eastAsia="Verdana" w:hAnsi="Verdana" w:cs="Verdana"/>
          <w:sz w:val="16"/>
          <w:szCs w:val="16"/>
        </w:rPr>
      </w:pPr>
    </w:p>
    <w:tbl>
      <w:tblPr>
        <w:tblStyle w:val="a3"/>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6"/>
        <w:gridCol w:w="2977"/>
        <w:gridCol w:w="2197"/>
        <w:gridCol w:w="2197"/>
      </w:tblGrid>
      <w:tr w:rsidR="003908BE">
        <w:tc>
          <w:tcPr>
            <w:tcW w:w="15417" w:type="dxa"/>
            <w:gridSpan w:val="4"/>
            <w:shd w:val="clear" w:color="auto" w:fill="B8CCE4"/>
            <w:tcMar>
              <w:top w:w="57" w:type="dxa"/>
              <w:bottom w:w="57" w:type="dxa"/>
            </w:tcMar>
          </w:tcPr>
          <w:p w:rsidR="003908BE" w:rsidRDefault="008273B8">
            <w:pPr>
              <w:numPr>
                <w:ilvl w:val="0"/>
                <w:numId w:val="4"/>
              </w:numPr>
              <w:ind w:left="426" w:hanging="284"/>
              <w:rPr>
                <w:rFonts w:ascii="Verdana" w:eastAsia="Verdana" w:hAnsi="Verdana" w:cs="Verdana"/>
                <w:b/>
              </w:rPr>
            </w:pPr>
            <w:r>
              <w:rPr>
                <w:rFonts w:ascii="Verdana" w:eastAsia="Verdana" w:hAnsi="Verdana" w:cs="Verdana"/>
                <w:b/>
              </w:rPr>
              <w:t>Current achievement</w:t>
            </w:r>
          </w:p>
        </w:tc>
      </w:tr>
      <w:tr w:rsidR="003908BE">
        <w:trPr>
          <w:trHeight w:val="200"/>
        </w:trPr>
        <w:tc>
          <w:tcPr>
            <w:tcW w:w="8046" w:type="dxa"/>
            <w:vMerge w:val="restart"/>
            <w:tcMar>
              <w:top w:w="57" w:type="dxa"/>
              <w:bottom w:w="57" w:type="dxa"/>
            </w:tcMar>
          </w:tcPr>
          <w:p w:rsidR="003908BE" w:rsidRDefault="008273B8">
            <w:pPr>
              <w:rPr>
                <w:rFonts w:ascii="Verdana" w:eastAsia="Verdana" w:hAnsi="Verdana" w:cs="Verdana"/>
                <w:b/>
              </w:rPr>
            </w:pPr>
            <w:r>
              <w:rPr>
                <w:rFonts w:ascii="Verdana" w:eastAsia="Verdana" w:hAnsi="Verdana" w:cs="Verdana"/>
                <w:b/>
                <w:color w:val="000000"/>
              </w:rPr>
              <w:t>End of KS1 &amp; 2 Attainment for: 2017-2018</w:t>
            </w:r>
          </w:p>
        </w:tc>
        <w:tc>
          <w:tcPr>
            <w:tcW w:w="2977" w:type="dxa"/>
            <w:vMerge w:val="restart"/>
            <w:shd w:val="clear" w:color="auto" w:fill="FFFFFF"/>
            <w:tcMar>
              <w:top w:w="57" w:type="dxa"/>
              <w:bottom w:w="57" w:type="dxa"/>
            </w:tcMar>
            <w:vAlign w:val="center"/>
          </w:tcPr>
          <w:p w:rsidR="003908BE" w:rsidRDefault="008273B8">
            <w:pPr>
              <w:jc w:val="center"/>
              <w:rPr>
                <w:rFonts w:ascii="Verdana" w:eastAsia="Verdana" w:hAnsi="Verdana" w:cs="Verdana"/>
                <w:i/>
                <w:sz w:val="18"/>
                <w:szCs w:val="18"/>
              </w:rPr>
            </w:pPr>
            <w:r>
              <w:rPr>
                <w:rFonts w:ascii="Verdana" w:eastAsia="Verdana" w:hAnsi="Verdana" w:cs="Verdana"/>
                <w:i/>
                <w:sz w:val="18"/>
                <w:szCs w:val="18"/>
              </w:rPr>
              <w:t xml:space="preserve">Pupils eligible for PP </w:t>
            </w:r>
          </w:p>
          <w:p w:rsidR="003908BE" w:rsidRDefault="003908BE">
            <w:pPr>
              <w:jc w:val="center"/>
              <w:rPr>
                <w:rFonts w:ascii="Verdana" w:eastAsia="Verdana" w:hAnsi="Verdana" w:cs="Verdana"/>
                <w:i/>
                <w:sz w:val="18"/>
                <w:szCs w:val="18"/>
              </w:rPr>
            </w:pPr>
          </w:p>
        </w:tc>
        <w:tc>
          <w:tcPr>
            <w:tcW w:w="4394" w:type="dxa"/>
            <w:gridSpan w:val="2"/>
            <w:shd w:val="clear" w:color="auto" w:fill="FFFFFF"/>
            <w:tcMar>
              <w:top w:w="57" w:type="dxa"/>
              <w:bottom w:w="57" w:type="dxa"/>
            </w:tcMar>
            <w:vAlign w:val="center"/>
          </w:tcPr>
          <w:p w:rsidR="003908BE" w:rsidRDefault="008273B8">
            <w:pPr>
              <w:jc w:val="center"/>
              <w:rPr>
                <w:rFonts w:ascii="Verdana" w:eastAsia="Verdana" w:hAnsi="Verdana" w:cs="Verdana"/>
                <w:b/>
                <w:i/>
                <w:sz w:val="18"/>
                <w:szCs w:val="18"/>
              </w:rPr>
            </w:pPr>
            <w:r>
              <w:rPr>
                <w:rFonts w:ascii="Verdana" w:eastAsia="Verdana" w:hAnsi="Verdana" w:cs="Verdana"/>
                <w:i/>
                <w:sz w:val="18"/>
                <w:szCs w:val="18"/>
              </w:rPr>
              <w:t xml:space="preserve">Pupils not eligible for PP </w:t>
            </w:r>
          </w:p>
        </w:tc>
      </w:tr>
      <w:tr w:rsidR="003908BE">
        <w:trPr>
          <w:trHeight w:val="200"/>
        </w:trPr>
        <w:tc>
          <w:tcPr>
            <w:tcW w:w="8046" w:type="dxa"/>
            <w:vMerge/>
            <w:tcMar>
              <w:top w:w="57" w:type="dxa"/>
              <w:bottom w:w="57" w:type="dxa"/>
            </w:tcMar>
          </w:tcPr>
          <w:p w:rsidR="003908BE" w:rsidRDefault="003908BE">
            <w:pPr>
              <w:widowControl w:val="0"/>
              <w:pBdr>
                <w:top w:val="nil"/>
                <w:left w:val="nil"/>
                <w:bottom w:val="nil"/>
                <w:right w:val="nil"/>
                <w:between w:val="nil"/>
              </w:pBdr>
              <w:spacing w:line="276" w:lineRule="auto"/>
              <w:rPr>
                <w:rFonts w:ascii="Verdana" w:eastAsia="Verdana" w:hAnsi="Verdana" w:cs="Verdana"/>
                <w:b/>
                <w:i/>
                <w:sz w:val="18"/>
                <w:szCs w:val="18"/>
              </w:rPr>
            </w:pPr>
          </w:p>
        </w:tc>
        <w:tc>
          <w:tcPr>
            <w:tcW w:w="2977" w:type="dxa"/>
            <w:vMerge/>
            <w:shd w:val="clear" w:color="auto" w:fill="FFFFFF"/>
            <w:tcMar>
              <w:top w:w="57" w:type="dxa"/>
              <w:bottom w:w="57" w:type="dxa"/>
            </w:tcMar>
            <w:vAlign w:val="center"/>
          </w:tcPr>
          <w:p w:rsidR="003908BE" w:rsidRDefault="003908BE">
            <w:pPr>
              <w:widowControl w:val="0"/>
              <w:pBdr>
                <w:top w:val="nil"/>
                <w:left w:val="nil"/>
                <w:bottom w:val="nil"/>
                <w:right w:val="nil"/>
                <w:between w:val="nil"/>
              </w:pBdr>
              <w:spacing w:line="276" w:lineRule="auto"/>
              <w:rPr>
                <w:rFonts w:ascii="Verdana" w:eastAsia="Verdana" w:hAnsi="Verdana" w:cs="Verdana"/>
                <w:b/>
                <w:i/>
                <w:sz w:val="18"/>
                <w:szCs w:val="18"/>
              </w:rPr>
            </w:pPr>
          </w:p>
        </w:tc>
        <w:tc>
          <w:tcPr>
            <w:tcW w:w="2197" w:type="dxa"/>
            <w:shd w:val="clear" w:color="auto" w:fill="FFFFFF"/>
            <w:tcMar>
              <w:top w:w="57" w:type="dxa"/>
              <w:bottom w:w="57" w:type="dxa"/>
            </w:tcMar>
            <w:vAlign w:val="center"/>
          </w:tcPr>
          <w:p w:rsidR="003908BE" w:rsidRDefault="008273B8">
            <w:pPr>
              <w:jc w:val="center"/>
              <w:rPr>
                <w:rFonts w:ascii="Verdana" w:eastAsia="Verdana" w:hAnsi="Verdana" w:cs="Verdana"/>
                <w:i/>
                <w:sz w:val="18"/>
                <w:szCs w:val="18"/>
              </w:rPr>
            </w:pPr>
            <w:r>
              <w:rPr>
                <w:rFonts w:ascii="Verdana" w:eastAsia="Verdana" w:hAnsi="Verdana" w:cs="Verdana"/>
                <w:i/>
                <w:sz w:val="18"/>
                <w:szCs w:val="18"/>
              </w:rPr>
              <w:t>School</w:t>
            </w:r>
          </w:p>
        </w:tc>
        <w:tc>
          <w:tcPr>
            <w:tcW w:w="2197" w:type="dxa"/>
            <w:shd w:val="clear" w:color="auto" w:fill="FFFFFF"/>
            <w:vAlign w:val="center"/>
          </w:tcPr>
          <w:p w:rsidR="003908BE" w:rsidRDefault="008273B8">
            <w:pPr>
              <w:jc w:val="center"/>
              <w:rPr>
                <w:rFonts w:ascii="Verdana" w:eastAsia="Verdana" w:hAnsi="Verdana" w:cs="Verdana"/>
                <w:i/>
                <w:sz w:val="18"/>
                <w:szCs w:val="18"/>
              </w:rPr>
            </w:pPr>
            <w:r>
              <w:rPr>
                <w:rFonts w:ascii="Verdana" w:eastAsia="Verdana" w:hAnsi="Verdana" w:cs="Verdana"/>
                <w:i/>
                <w:sz w:val="18"/>
                <w:szCs w:val="18"/>
              </w:rPr>
              <w:t>National</w:t>
            </w:r>
          </w:p>
        </w:tc>
      </w:tr>
      <w:tr w:rsidR="003908BE">
        <w:tc>
          <w:tcPr>
            <w:tcW w:w="8046" w:type="dxa"/>
            <w:tcMar>
              <w:top w:w="57" w:type="dxa"/>
              <w:bottom w:w="57" w:type="dxa"/>
            </w:tcMar>
            <w:vAlign w:val="bottom"/>
          </w:tcPr>
          <w:p w:rsidR="003908BE" w:rsidRDefault="008273B8">
            <w:pPr>
              <w:spacing w:line="276" w:lineRule="auto"/>
              <w:ind w:right="-23"/>
              <w:rPr>
                <w:rFonts w:ascii="Verdana" w:eastAsia="Verdana" w:hAnsi="Verdana" w:cs="Verdana"/>
              </w:rPr>
            </w:pPr>
            <w:r>
              <w:rPr>
                <w:rFonts w:ascii="Verdana" w:eastAsia="Verdana" w:hAnsi="Verdana" w:cs="Verdana"/>
              </w:rPr>
              <w:t xml:space="preserve">% achieving expected standard or above in reading, writing and maths </w:t>
            </w:r>
          </w:p>
        </w:tc>
        <w:tc>
          <w:tcPr>
            <w:tcW w:w="2977" w:type="dxa"/>
            <w:shd w:val="clear" w:color="auto" w:fill="auto"/>
            <w:tcMar>
              <w:top w:w="57" w:type="dxa"/>
              <w:bottom w:w="57" w:type="dxa"/>
            </w:tcMar>
            <w:vAlign w:val="center"/>
          </w:tcPr>
          <w:p w:rsidR="003908BE" w:rsidRDefault="008273B8">
            <w:pPr>
              <w:jc w:val="center"/>
              <w:rPr>
                <w:rFonts w:ascii="Verdana" w:eastAsia="Verdana" w:hAnsi="Verdana" w:cs="Verdana"/>
                <w:b/>
              </w:rPr>
            </w:pPr>
            <w:r>
              <w:rPr>
                <w:rFonts w:ascii="Verdana" w:eastAsia="Verdana" w:hAnsi="Verdana" w:cs="Verdana"/>
                <w:b/>
              </w:rPr>
              <w:t>60%</w:t>
            </w:r>
          </w:p>
        </w:tc>
        <w:tc>
          <w:tcPr>
            <w:tcW w:w="2197" w:type="dxa"/>
            <w:shd w:val="clear" w:color="auto" w:fill="F2F2F2"/>
            <w:tcMar>
              <w:top w:w="57" w:type="dxa"/>
              <w:bottom w:w="57" w:type="dxa"/>
            </w:tcMar>
          </w:tcPr>
          <w:p w:rsidR="003908BE" w:rsidRDefault="008273B8">
            <w:pPr>
              <w:jc w:val="center"/>
              <w:rPr>
                <w:rFonts w:ascii="Verdana" w:eastAsia="Verdana" w:hAnsi="Verdana" w:cs="Verdana"/>
                <w:b/>
              </w:rPr>
            </w:pPr>
            <w:r>
              <w:rPr>
                <w:rFonts w:ascii="Verdana" w:eastAsia="Verdana" w:hAnsi="Verdana" w:cs="Verdana"/>
                <w:b/>
              </w:rPr>
              <w:t>65%</w:t>
            </w:r>
          </w:p>
        </w:tc>
        <w:tc>
          <w:tcPr>
            <w:tcW w:w="2197" w:type="dxa"/>
            <w:shd w:val="clear" w:color="auto" w:fill="F2F2F2"/>
          </w:tcPr>
          <w:p w:rsidR="003908BE" w:rsidRDefault="008273B8">
            <w:pPr>
              <w:jc w:val="center"/>
              <w:rPr>
                <w:rFonts w:ascii="Verdana" w:eastAsia="Verdana" w:hAnsi="Verdana" w:cs="Verdana"/>
                <w:b/>
              </w:rPr>
            </w:pPr>
            <w:r>
              <w:rPr>
                <w:rFonts w:ascii="Verdana" w:eastAsia="Verdana" w:hAnsi="Verdana" w:cs="Verdana"/>
                <w:b/>
              </w:rPr>
              <w:t>64%</w:t>
            </w:r>
          </w:p>
        </w:tc>
      </w:tr>
      <w:tr w:rsidR="003908BE">
        <w:tc>
          <w:tcPr>
            <w:tcW w:w="8046" w:type="dxa"/>
            <w:tcMar>
              <w:top w:w="57" w:type="dxa"/>
              <w:bottom w:w="57" w:type="dxa"/>
            </w:tcMar>
            <w:vAlign w:val="bottom"/>
          </w:tcPr>
          <w:p w:rsidR="003908BE" w:rsidRDefault="008273B8">
            <w:pPr>
              <w:spacing w:line="276" w:lineRule="auto"/>
              <w:ind w:right="-23"/>
              <w:rPr>
                <w:rFonts w:ascii="Verdana" w:eastAsia="Verdana" w:hAnsi="Verdana" w:cs="Verdana"/>
              </w:rPr>
            </w:pPr>
            <w:r>
              <w:rPr>
                <w:rFonts w:ascii="Verdana" w:eastAsia="Verdana" w:hAnsi="Verdana" w:cs="Verdana"/>
              </w:rPr>
              <w:t>% achieving expected standard or above in reading</w:t>
            </w:r>
          </w:p>
        </w:tc>
        <w:tc>
          <w:tcPr>
            <w:tcW w:w="2977" w:type="dxa"/>
            <w:shd w:val="clear" w:color="auto" w:fill="auto"/>
            <w:tcMar>
              <w:top w:w="57" w:type="dxa"/>
              <w:bottom w:w="57" w:type="dxa"/>
            </w:tcMar>
            <w:vAlign w:val="center"/>
          </w:tcPr>
          <w:p w:rsidR="003908BE" w:rsidRDefault="008273B8">
            <w:pPr>
              <w:ind w:left="187"/>
              <w:jc w:val="center"/>
              <w:rPr>
                <w:rFonts w:ascii="Verdana" w:eastAsia="Verdana" w:hAnsi="Verdana" w:cs="Verdana"/>
                <w:b/>
              </w:rPr>
            </w:pPr>
            <w:r>
              <w:rPr>
                <w:rFonts w:ascii="Verdana" w:eastAsia="Verdana" w:hAnsi="Verdana" w:cs="Verdana"/>
                <w:b/>
              </w:rPr>
              <w:t>66%</w:t>
            </w:r>
          </w:p>
        </w:tc>
        <w:tc>
          <w:tcPr>
            <w:tcW w:w="2197" w:type="dxa"/>
            <w:shd w:val="clear" w:color="auto" w:fill="F2F2F2"/>
            <w:tcMar>
              <w:top w:w="57" w:type="dxa"/>
              <w:bottom w:w="57" w:type="dxa"/>
            </w:tcMar>
          </w:tcPr>
          <w:p w:rsidR="003908BE" w:rsidRDefault="008273B8">
            <w:pPr>
              <w:jc w:val="center"/>
              <w:rPr>
                <w:rFonts w:ascii="Verdana" w:eastAsia="Verdana" w:hAnsi="Verdana" w:cs="Verdana"/>
                <w:b/>
              </w:rPr>
            </w:pPr>
            <w:r>
              <w:rPr>
                <w:rFonts w:ascii="Verdana" w:eastAsia="Verdana" w:hAnsi="Verdana" w:cs="Verdana"/>
                <w:b/>
              </w:rPr>
              <w:t>77%</w:t>
            </w:r>
          </w:p>
        </w:tc>
        <w:tc>
          <w:tcPr>
            <w:tcW w:w="2197" w:type="dxa"/>
            <w:shd w:val="clear" w:color="auto" w:fill="F2F2F2"/>
          </w:tcPr>
          <w:p w:rsidR="003908BE" w:rsidRDefault="008273B8">
            <w:pPr>
              <w:jc w:val="center"/>
              <w:rPr>
                <w:rFonts w:ascii="Verdana" w:eastAsia="Verdana" w:hAnsi="Verdana" w:cs="Verdana"/>
                <w:b/>
              </w:rPr>
            </w:pPr>
            <w:r>
              <w:rPr>
                <w:rFonts w:ascii="Verdana" w:eastAsia="Verdana" w:hAnsi="Verdana" w:cs="Verdana"/>
                <w:b/>
              </w:rPr>
              <w:t>75%</w:t>
            </w:r>
          </w:p>
        </w:tc>
      </w:tr>
      <w:tr w:rsidR="003908BE">
        <w:trPr>
          <w:trHeight w:val="20"/>
        </w:trPr>
        <w:tc>
          <w:tcPr>
            <w:tcW w:w="8046" w:type="dxa"/>
            <w:tcMar>
              <w:top w:w="57" w:type="dxa"/>
              <w:bottom w:w="57" w:type="dxa"/>
            </w:tcMar>
            <w:vAlign w:val="bottom"/>
          </w:tcPr>
          <w:p w:rsidR="003908BE" w:rsidRDefault="008273B8">
            <w:pPr>
              <w:spacing w:line="276" w:lineRule="auto"/>
              <w:ind w:right="-23"/>
              <w:rPr>
                <w:rFonts w:ascii="Verdana" w:eastAsia="Verdana" w:hAnsi="Verdana" w:cs="Verdana"/>
              </w:rPr>
            </w:pPr>
            <w:r>
              <w:rPr>
                <w:rFonts w:ascii="Verdana" w:eastAsia="Verdana" w:hAnsi="Verdana" w:cs="Verdana"/>
              </w:rPr>
              <w:t>% achieving expected standard or above in writing</w:t>
            </w:r>
          </w:p>
        </w:tc>
        <w:tc>
          <w:tcPr>
            <w:tcW w:w="2977" w:type="dxa"/>
            <w:shd w:val="clear" w:color="auto" w:fill="auto"/>
            <w:tcMar>
              <w:top w:w="57" w:type="dxa"/>
              <w:bottom w:w="57" w:type="dxa"/>
            </w:tcMar>
            <w:vAlign w:val="center"/>
          </w:tcPr>
          <w:p w:rsidR="003908BE" w:rsidRDefault="008273B8">
            <w:pPr>
              <w:ind w:left="187"/>
              <w:jc w:val="center"/>
              <w:rPr>
                <w:rFonts w:ascii="Verdana" w:eastAsia="Verdana" w:hAnsi="Verdana" w:cs="Verdana"/>
                <w:b/>
              </w:rPr>
            </w:pPr>
            <w:r>
              <w:rPr>
                <w:rFonts w:ascii="Verdana" w:eastAsia="Verdana" w:hAnsi="Verdana" w:cs="Verdana"/>
                <w:b/>
              </w:rPr>
              <w:t>66%</w:t>
            </w:r>
          </w:p>
        </w:tc>
        <w:tc>
          <w:tcPr>
            <w:tcW w:w="2197" w:type="dxa"/>
            <w:shd w:val="clear" w:color="auto" w:fill="F2F2F2"/>
            <w:tcMar>
              <w:top w:w="57" w:type="dxa"/>
              <w:bottom w:w="57" w:type="dxa"/>
            </w:tcMar>
          </w:tcPr>
          <w:p w:rsidR="003908BE" w:rsidRDefault="008273B8">
            <w:pPr>
              <w:jc w:val="center"/>
              <w:rPr>
                <w:rFonts w:ascii="Verdana" w:eastAsia="Verdana" w:hAnsi="Verdana" w:cs="Verdana"/>
                <w:b/>
              </w:rPr>
            </w:pPr>
            <w:r>
              <w:rPr>
                <w:rFonts w:ascii="Verdana" w:eastAsia="Verdana" w:hAnsi="Verdana" w:cs="Verdana"/>
                <w:b/>
              </w:rPr>
              <w:t>68%</w:t>
            </w:r>
          </w:p>
        </w:tc>
        <w:tc>
          <w:tcPr>
            <w:tcW w:w="2197" w:type="dxa"/>
            <w:shd w:val="clear" w:color="auto" w:fill="F2F2F2"/>
          </w:tcPr>
          <w:p w:rsidR="003908BE" w:rsidRDefault="008273B8">
            <w:pPr>
              <w:jc w:val="center"/>
              <w:rPr>
                <w:rFonts w:ascii="Verdana" w:eastAsia="Verdana" w:hAnsi="Verdana" w:cs="Verdana"/>
                <w:b/>
              </w:rPr>
            </w:pPr>
            <w:r>
              <w:rPr>
                <w:rFonts w:ascii="Verdana" w:eastAsia="Verdana" w:hAnsi="Verdana" w:cs="Verdana"/>
                <w:b/>
              </w:rPr>
              <w:t>78%</w:t>
            </w:r>
          </w:p>
        </w:tc>
      </w:tr>
      <w:tr w:rsidR="003908BE">
        <w:tc>
          <w:tcPr>
            <w:tcW w:w="8046" w:type="dxa"/>
            <w:tcMar>
              <w:top w:w="57" w:type="dxa"/>
              <w:bottom w:w="57" w:type="dxa"/>
            </w:tcMar>
            <w:vAlign w:val="bottom"/>
          </w:tcPr>
          <w:p w:rsidR="003908BE" w:rsidRDefault="008273B8">
            <w:pPr>
              <w:spacing w:line="276" w:lineRule="auto"/>
              <w:ind w:right="-23"/>
              <w:rPr>
                <w:rFonts w:ascii="Verdana" w:eastAsia="Verdana" w:hAnsi="Verdana" w:cs="Verdana"/>
              </w:rPr>
            </w:pPr>
            <w:r>
              <w:rPr>
                <w:rFonts w:ascii="Verdana" w:eastAsia="Verdana" w:hAnsi="Verdana" w:cs="Verdana"/>
              </w:rPr>
              <w:t>% achieving expected standard or above in maths</w:t>
            </w:r>
          </w:p>
        </w:tc>
        <w:tc>
          <w:tcPr>
            <w:tcW w:w="2977" w:type="dxa"/>
            <w:shd w:val="clear" w:color="auto" w:fill="auto"/>
            <w:tcMar>
              <w:top w:w="57" w:type="dxa"/>
              <w:bottom w:w="57" w:type="dxa"/>
            </w:tcMar>
            <w:vAlign w:val="center"/>
          </w:tcPr>
          <w:p w:rsidR="003908BE" w:rsidRDefault="008273B8">
            <w:pPr>
              <w:ind w:left="187"/>
              <w:jc w:val="center"/>
              <w:rPr>
                <w:rFonts w:ascii="Verdana" w:eastAsia="Verdana" w:hAnsi="Verdana" w:cs="Verdana"/>
                <w:b/>
              </w:rPr>
            </w:pPr>
            <w:r>
              <w:rPr>
                <w:rFonts w:ascii="Verdana" w:eastAsia="Verdana" w:hAnsi="Verdana" w:cs="Verdana"/>
                <w:b/>
              </w:rPr>
              <w:t>73%</w:t>
            </w:r>
          </w:p>
        </w:tc>
        <w:tc>
          <w:tcPr>
            <w:tcW w:w="2197" w:type="dxa"/>
            <w:shd w:val="clear" w:color="auto" w:fill="F2F2F2"/>
            <w:tcMar>
              <w:top w:w="57" w:type="dxa"/>
              <w:bottom w:w="57" w:type="dxa"/>
            </w:tcMar>
          </w:tcPr>
          <w:p w:rsidR="003908BE" w:rsidRDefault="008273B8">
            <w:pPr>
              <w:jc w:val="center"/>
              <w:rPr>
                <w:rFonts w:ascii="Verdana" w:eastAsia="Verdana" w:hAnsi="Verdana" w:cs="Verdana"/>
                <w:b/>
              </w:rPr>
            </w:pPr>
            <w:r>
              <w:rPr>
                <w:rFonts w:ascii="Verdana" w:eastAsia="Verdana" w:hAnsi="Verdana" w:cs="Verdana"/>
                <w:b/>
              </w:rPr>
              <w:t>83%</w:t>
            </w:r>
          </w:p>
        </w:tc>
        <w:tc>
          <w:tcPr>
            <w:tcW w:w="2197" w:type="dxa"/>
            <w:shd w:val="clear" w:color="auto" w:fill="F2F2F2"/>
          </w:tcPr>
          <w:p w:rsidR="003908BE" w:rsidRDefault="008273B8">
            <w:pPr>
              <w:jc w:val="center"/>
              <w:rPr>
                <w:rFonts w:ascii="Verdana" w:eastAsia="Verdana" w:hAnsi="Verdana" w:cs="Verdana"/>
                <w:b/>
              </w:rPr>
            </w:pPr>
            <w:r>
              <w:rPr>
                <w:rFonts w:ascii="Verdana" w:eastAsia="Verdana" w:hAnsi="Verdana" w:cs="Verdana"/>
                <w:b/>
              </w:rPr>
              <w:t>76%</w:t>
            </w:r>
          </w:p>
        </w:tc>
      </w:tr>
      <w:tr w:rsidR="003908BE">
        <w:tc>
          <w:tcPr>
            <w:tcW w:w="8046" w:type="dxa"/>
            <w:tcMar>
              <w:top w:w="57" w:type="dxa"/>
              <w:bottom w:w="57" w:type="dxa"/>
            </w:tcMar>
            <w:vAlign w:val="bottom"/>
          </w:tcPr>
          <w:p w:rsidR="003908BE" w:rsidRDefault="008273B8">
            <w:pPr>
              <w:spacing w:line="276" w:lineRule="auto"/>
              <w:ind w:right="-23"/>
              <w:rPr>
                <w:rFonts w:ascii="Verdana" w:eastAsia="Verdana" w:hAnsi="Verdana" w:cs="Verdana"/>
              </w:rPr>
            </w:pPr>
            <w:r>
              <w:rPr>
                <w:rFonts w:ascii="Verdana" w:eastAsia="Verdana" w:hAnsi="Verdana" w:cs="Verdana"/>
              </w:rPr>
              <w:lastRenderedPageBreak/>
              <w:t>Progress score in Reading</w:t>
            </w:r>
          </w:p>
        </w:tc>
        <w:tc>
          <w:tcPr>
            <w:tcW w:w="2977" w:type="dxa"/>
            <w:shd w:val="clear" w:color="auto" w:fill="auto"/>
            <w:tcMar>
              <w:top w:w="57" w:type="dxa"/>
              <w:bottom w:w="57" w:type="dxa"/>
            </w:tcMar>
            <w:vAlign w:val="center"/>
          </w:tcPr>
          <w:p w:rsidR="003908BE" w:rsidRDefault="003908BE">
            <w:pPr>
              <w:ind w:left="187"/>
              <w:jc w:val="center"/>
              <w:rPr>
                <w:rFonts w:ascii="Verdana" w:eastAsia="Verdana" w:hAnsi="Verdana" w:cs="Verdana"/>
                <w:b/>
              </w:rPr>
            </w:pPr>
          </w:p>
        </w:tc>
        <w:tc>
          <w:tcPr>
            <w:tcW w:w="2197" w:type="dxa"/>
            <w:shd w:val="clear" w:color="auto" w:fill="F2F2F2"/>
            <w:tcMar>
              <w:top w:w="57" w:type="dxa"/>
              <w:bottom w:w="57" w:type="dxa"/>
            </w:tcMar>
          </w:tcPr>
          <w:p w:rsidR="003908BE" w:rsidRDefault="008273B8">
            <w:pPr>
              <w:jc w:val="center"/>
              <w:rPr>
                <w:rFonts w:ascii="Verdana" w:eastAsia="Verdana" w:hAnsi="Verdana" w:cs="Verdana"/>
                <w:b/>
              </w:rPr>
            </w:pPr>
            <w:r>
              <w:rPr>
                <w:rFonts w:ascii="Verdana" w:eastAsia="Verdana" w:hAnsi="Verdana" w:cs="Verdana"/>
                <w:b/>
              </w:rPr>
              <w:t>-1.4</w:t>
            </w:r>
          </w:p>
        </w:tc>
        <w:tc>
          <w:tcPr>
            <w:tcW w:w="2197" w:type="dxa"/>
            <w:shd w:val="clear" w:color="auto" w:fill="F2F2F2"/>
          </w:tcPr>
          <w:p w:rsidR="003908BE" w:rsidRDefault="003908BE">
            <w:pPr>
              <w:jc w:val="center"/>
              <w:rPr>
                <w:rFonts w:ascii="Verdana" w:eastAsia="Verdana" w:hAnsi="Verdana" w:cs="Verdana"/>
                <w:b/>
              </w:rPr>
            </w:pPr>
          </w:p>
        </w:tc>
      </w:tr>
      <w:tr w:rsidR="003908BE">
        <w:tc>
          <w:tcPr>
            <w:tcW w:w="8046" w:type="dxa"/>
            <w:tcMar>
              <w:top w:w="57" w:type="dxa"/>
              <w:bottom w:w="57" w:type="dxa"/>
            </w:tcMar>
            <w:vAlign w:val="bottom"/>
          </w:tcPr>
          <w:p w:rsidR="003908BE" w:rsidRDefault="008273B8">
            <w:pPr>
              <w:spacing w:line="276" w:lineRule="auto"/>
              <w:ind w:right="-23"/>
              <w:rPr>
                <w:rFonts w:ascii="Verdana" w:eastAsia="Verdana" w:hAnsi="Verdana" w:cs="Verdana"/>
              </w:rPr>
            </w:pPr>
            <w:r>
              <w:rPr>
                <w:rFonts w:ascii="Verdana" w:eastAsia="Verdana" w:hAnsi="Verdana" w:cs="Verdana"/>
              </w:rPr>
              <w:t>Progress score in Mathematics</w:t>
            </w:r>
          </w:p>
        </w:tc>
        <w:tc>
          <w:tcPr>
            <w:tcW w:w="2977" w:type="dxa"/>
            <w:shd w:val="clear" w:color="auto" w:fill="auto"/>
            <w:tcMar>
              <w:top w:w="57" w:type="dxa"/>
              <w:bottom w:w="57" w:type="dxa"/>
            </w:tcMar>
          </w:tcPr>
          <w:p w:rsidR="003908BE" w:rsidRDefault="003908BE">
            <w:pPr>
              <w:ind w:left="187"/>
              <w:jc w:val="center"/>
              <w:rPr>
                <w:rFonts w:ascii="Verdana" w:eastAsia="Verdana" w:hAnsi="Verdana" w:cs="Verdana"/>
                <w:b/>
              </w:rPr>
            </w:pPr>
          </w:p>
        </w:tc>
        <w:tc>
          <w:tcPr>
            <w:tcW w:w="2197" w:type="dxa"/>
            <w:shd w:val="clear" w:color="auto" w:fill="F2F2F2"/>
            <w:tcMar>
              <w:top w:w="57" w:type="dxa"/>
              <w:bottom w:w="57" w:type="dxa"/>
            </w:tcMar>
          </w:tcPr>
          <w:p w:rsidR="003908BE" w:rsidRDefault="008273B8">
            <w:pPr>
              <w:jc w:val="center"/>
              <w:rPr>
                <w:rFonts w:ascii="Verdana" w:eastAsia="Verdana" w:hAnsi="Verdana" w:cs="Verdana"/>
                <w:b/>
              </w:rPr>
            </w:pPr>
            <w:r>
              <w:rPr>
                <w:rFonts w:ascii="Verdana" w:eastAsia="Verdana" w:hAnsi="Verdana" w:cs="Verdana"/>
                <w:b/>
              </w:rPr>
              <w:t>0.0</w:t>
            </w:r>
          </w:p>
        </w:tc>
        <w:tc>
          <w:tcPr>
            <w:tcW w:w="2197" w:type="dxa"/>
            <w:shd w:val="clear" w:color="auto" w:fill="F2F2F2"/>
          </w:tcPr>
          <w:p w:rsidR="003908BE" w:rsidRDefault="003908BE">
            <w:pPr>
              <w:jc w:val="center"/>
              <w:rPr>
                <w:rFonts w:ascii="Verdana" w:eastAsia="Verdana" w:hAnsi="Verdana" w:cs="Verdana"/>
                <w:b/>
              </w:rPr>
            </w:pPr>
          </w:p>
        </w:tc>
      </w:tr>
      <w:tr w:rsidR="003908BE">
        <w:tc>
          <w:tcPr>
            <w:tcW w:w="8046" w:type="dxa"/>
            <w:tcMar>
              <w:top w:w="57" w:type="dxa"/>
              <w:bottom w:w="57" w:type="dxa"/>
            </w:tcMar>
          </w:tcPr>
          <w:p w:rsidR="003908BE" w:rsidRDefault="008273B8">
            <w:pPr>
              <w:spacing w:line="276" w:lineRule="auto"/>
              <w:ind w:right="-23"/>
              <w:rPr>
                <w:rFonts w:ascii="Verdana" w:eastAsia="Verdana" w:hAnsi="Verdana" w:cs="Verdana"/>
              </w:rPr>
            </w:pPr>
            <w:r>
              <w:rPr>
                <w:rFonts w:ascii="Verdana" w:eastAsia="Verdana" w:hAnsi="Verdana" w:cs="Verdana"/>
              </w:rPr>
              <w:t>Progress score in Writing</w:t>
            </w:r>
          </w:p>
        </w:tc>
        <w:tc>
          <w:tcPr>
            <w:tcW w:w="2977" w:type="dxa"/>
            <w:shd w:val="clear" w:color="auto" w:fill="auto"/>
            <w:tcMar>
              <w:top w:w="57" w:type="dxa"/>
              <w:bottom w:w="57" w:type="dxa"/>
            </w:tcMar>
          </w:tcPr>
          <w:p w:rsidR="003908BE" w:rsidRDefault="003908BE">
            <w:pPr>
              <w:ind w:left="187"/>
              <w:jc w:val="center"/>
              <w:rPr>
                <w:rFonts w:ascii="Verdana" w:eastAsia="Verdana" w:hAnsi="Verdana" w:cs="Verdana"/>
                <w:b/>
              </w:rPr>
            </w:pPr>
          </w:p>
        </w:tc>
        <w:tc>
          <w:tcPr>
            <w:tcW w:w="2197" w:type="dxa"/>
            <w:shd w:val="clear" w:color="auto" w:fill="F2F2F2"/>
            <w:tcMar>
              <w:top w:w="57" w:type="dxa"/>
              <w:bottom w:w="57" w:type="dxa"/>
            </w:tcMar>
          </w:tcPr>
          <w:p w:rsidR="003908BE" w:rsidRDefault="008273B8">
            <w:pPr>
              <w:jc w:val="center"/>
              <w:rPr>
                <w:rFonts w:ascii="Verdana" w:eastAsia="Verdana" w:hAnsi="Verdana" w:cs="Verdana"/>
                <w:b/>
              </w:rPr>
            </w:pPr>
            <w:r>
              <w:rPr>
                <w:rFonts w:ascii="Verdana" w:eastAsia="Verdana" w:hAnsi="Verdana" w:cs="Verdana"/>
                <w:b/>
              </w:rPr>
              <w:t>0.9</w:t>
            </w:r>
          </w:p>
        </w:tc>
        <w:tc>
          <w:tcPr>
            <w:tcW w:w="2197" w:type="dxa"/>
            <w:shd w:val="clear" w:color="auto" w:fill="F2F2F2"/>
          </w:tcPr>
          <w:p w:rsidR="003908BE" w:rsidRDefault="003908BE">
            <w:pPr>
              <w:jc w:val="center"/>
              <w:rPr>
                <w:rFonts w:ascii="Verdana" w:eastAsia="Verdana" w:hAnsi="Verdana" w:cs="Verdana"/>
                <w:b/>
              </w:rPr>
            </w:pPr>
          </w:p>
        </w:tc>
      </w:tr>
      <w:tr w:rsidR="003908BE">
        <w:tc>
          <w:tcPr>
            <w:tcW w:w="8046" w:type="dxa"/>
            <w:tcMar>
              <w:top w:w="57" w:type="dxa"/>
              <w:bottom w:w="57" w:type="dxa"/>
            </w:tcMar>
            <w:vAlign w:val="bottom"/>
          </w:tcPr>
          <w:p w:rsidR="003908BE" w:rsidRDefault="008273B8">
            <w:pPr>
              <w:spacing w:line="276" w:lineRule="auto"/>
              <w:ind w:right="-23"/>
              <w:rPr>
                <w:rFonts w:ascii="Verdana" w:eastAsia="Verdana" w:hAnsi="Verdana" w:cs="Verdana"/>
              </w:rPr>
            </w:pPr>
            <w:r>
              <w:rPr>
                <w:rFonts w:ascii="Verdana" w:eastAsia="Verdana" w:hAnsi="Verdana" w:cs="Verdana"/>
              </w:rPr>
              <w:t>% achieving expected standard or above in reading at KS1</w:t>
            </w:r>
          </w:p>
        </w:tc>
        <w:tc>
          <w:tcPr>
            <w:tcW w:w="2977" w:type="dxa"/>
            <w:shd w:val="clear" w:color="auto" w:fill="auto"/>
            <w:tcMar>
              <w:top w:w="57" w:type="dxa"/>
              <w:bottom w:w="57" w:type="dxa"/>
            </w:tcMar>
          </w:tcPr>
          <w:p w:rsidR="003908BE" w:rsidRDefault="008273B8">
            <w:pPr>
              <w:ind w:left="187"/>
              <w:jc w:val="center"/>
              <w:rPr>
                <w:rFonts w:ascii="Verdana" w:eastAsia="Verdana" w:hAnsi="Verdana" w:cs="Verdana"/>
                <w:b/>
              </w:rPr>
            </w:pPr>
            <w:r>
              <w:rPr>
                <w:rFonts w:ascii="Verdana" w:eastAsia="Verdana" w:hAnsi="Verdana" w:cs="Verdana"/>
                <w:b/>
              </w:rPr>
              <w:t>75%</w:t>
            </w:r>
          </w:p>
        </w:tc>
        <w:tc>
          <w:tcPr>
            <w:tcW w:w="2197" w:type="dxa"/>
            <w:shd w:val="clear" w:color="auto" w:fill="F2F2F2"/>
            <w:tcMar>
              <w:top w:w="57" w:type="dxa"/>
              <w:bottom w:w="57" w:type="dxa"/>
            </w:tcMar>
          </w:tcPr>
          <w:p w:rsidR="003908BE" w:rsidRDefault="008273B8">
            <w:pPr>
              <w:jc w:val="center"/>
              <w:rPr>
                <w:rFonts w:ascii="Verdana" w:eastAsia="Verdana" w:hAnsi="Verdana" w:cs="Verdana"/>
                <w:b/>
              </w:rPr>
            </w:pPr>
            <w:r>
              <w:rPr>
                <w:rFonts w:ascii="Verdana" w:eastAsia="Verdana" w:hAnsi="Verdana" w:cs="Verdana"/>
                <w:b/>
              </w:rPr>
              <w:t>76%</w:t>
            </w:r>
          </w:p>
        </w:tc>
        <w:tc>
          <w:tcPr>
            <w:tcW w:w="2197" w:type="dxa"/>
            <w:shd w:val="clear" w:color="auto" w:fill="F2F2F2"/>
          </w:tcPr>
          <w:p w:rsidR="003908BE" w:rsidRDefault="003908BE">
            <w:pPr>
              <w:jc w:val="center"/>
              <w:rPr>
                <w:rFonts w:ascii="Verdana" w:eastAsia="Verdana" w:hAnsi="Verdana" w:cs="Verdana"/>
                <w:b/>
              </w:rPr>
            </w:pPr>
          </w:p>
        </w:tc>
      </w:tr>
      <w:tr w:rsidR="003908BE">
        <w:tc>
          <w:tcPr>
            <w:tcW w:w="8046" w:type="dxa"/>
            <w:tcMar>
              <w:top w:w="57" w:type="dxa"/>
              <w:bottom w:w="57" w:type="dxa"/>
            </w:tcMar>
            <w:vAlign w:val="bottom"/>
          </w:tcPr>
          <w:p w:rsidR="003908BE" w:rsidRDefault="008273B8">
            <w:pPr>
              <w:spacing w:line="276" w:lineRule="auto"/>
              <w:ind w:right="-23"/>
              <w:rPr>
                <w:rFonts w:ascii="Verdana" w:eastAsia="Verdana" w:hAnsi="Verdana" w:cs="Verdana"/>
              </w:rPr>
            </w:pPr>
            <w:r>
              <w:rPr>
                <w:rFonts w:ascii="Verdana" w:eastAsia="Verdana" w:hAnsi="Verdana" w:cs="Verdana"/>
              </w:rPr>
              <w:t>% achieving expected standard or above in writing at KS1</w:t>
            </w:r>
          </w:p>
        </w:tc>
        <w:tc>
          <w:tcPr>
            <w:tcW w:w="2977" w:type="dxa"/>
            <w:shd w:val="clear" w:color="auto" w:fill="auto"/>
            <w:tcMar>
              <w:top w:w="57" w:type="dxa"/>
              <w:bottom w:w="57" w:type="dxa"/>
            </w:tcMar>
          </w:tcPr>
          <w:p w:rsidR="003908BE" w:rsidRDefault="008273B8">
            <w:pPr>
              <w:ind w:left="187"/>
              <w:jc w:val="center"/>
              <w:rPr>
                <w:rFonts w:ascii="Verdana" w:eastAsia="Verdana" w:hAnsi="Verdana" w:cs="Verdana"/>
                <w:b/>
              </w:rPr>
            </w:pPr>
            <w:r>
              <w:rPr>
                <w:rFonts w:ascii="Verdana" w:eastAsia="Verdana" w:hAnsi="Verdana" w:cs="Verdana"/>
                <w:b/>
              </w:rPr>
              <w:t>75%</w:t>
            </w:r>
          </w:p>
        </w:tc>
        <w:tc>
          <w:tcPr>
            <w:tcW w:w="2197" w:type="dxa"/>
            <w:shd w:val="clear" w:color="auto" w:fill="F2F2F2"/>
            <w:tcMar>
              <w:top w:w="57" w:type="dxa"/>
              <w:bottom w:w="57" w:type="dxa"/>
            </w:tcMar>
          </w:tcPr>
          <w:p w:rsidR="003908BE" w:rsidRDefault="008273B8">
            <w:pPr>
              <w:jc w:val="center"/>
              <w:rPr>
                <w:rFonts w:ascii="Verdana" w:eastAsia="Verdana" w:hAnsi="Verdana" w:cs="Verdana"/>
                <w:b/>
              </w:rPr>
            </w:pPr>
            <w:r>
              <w:rPr>
                <w:rFonts w:ascii="Verdana" w:eastAsia="Verdana" w:hAnsi="Verdana" w:cs="Verdana"/>
                <w:b/>
              </w:rPr>
              <w:t>62%</w:t>
            </w:r>
          </w:p>
        </w:tc>
        <w:tc>
          <w:tcPr>
            <w:tcW w:w="2197" w:type="dxa"/>
            <w:shd w:val="clear" w:color="auto" w:fill="F2F2F2"/>
          </w:tcPr>
          <w:p w:rsidR="003908BE" w:rsidRDefault="003908BE">
            <w:pPr>
              <w:jc w:val="center"/>
              <w:rPr>
                <w:rFonts w:ascii="Verdana" w:eastAsia="Verdana" w:hAnsi="Verdana" w:cs="Verdana"/>
                <w:b/>
              </w:rPr>
            </w:pPr>
          </w:p>
        </w:tc>
      </w:tr>
      <w:tr w:rsidR="003908BE">
        <w:tc>
          <w:tcPr>
            <w:tcW w:w="8046" w:type="dxa"/>
            <w:tcMar>
              <w:top w:w="57" w:type="dxa"/>
              <w:bottom w:w="57" w:type="dxa"/>
            </w:tcMar>
            <w:vAlign w:val="bottom"/>
          </w:tcPr>
          <w:p w:rsidR="003908BE" w:rsidRDefault="008273B8">
            <w:pPr>
              <w:spacing w:line="276" w:lineRule="auto"/>
              <w:ind w:right="-23"/>
              <w:rPr>
                <w:rFonts w:ascii="Verdana" w:eastAsia="Verdana" w:hAnsi="Verdana" w:cs="Verdana"/>
              </w:rPr>
            </w:pPr>
            <w:r>
              <w:rPr>
                <w:rFonts w:ascii="Verdana" w:eastAsia="Verdana" w:hAnsi="Verdana" w:cs="Verdana"/>
              </w:rPr>
              <w:t>% achieving expected standard or above in maths at KS1</w:t>
            </w:r>
          </w:p>
        </w:tc>
        <w:tc>
          <w:tcPr>
            <w:tcW w:w="2977" w:type="dxa"/>
            <w:shd w:val="clear" w:color="auto" w:fill="auto"/>
            <w:tcMar>
              <w:top w:w="57" w:type="dxa"/>
              <w:bottom w:w="57" w:type="dxa"/>
            </w:tcMar>
          </w:tcPr>
          <w:p w:rsidR="003908BE" w:rsidRDefault="008273B8">
            <w:pPr>
              <w:ind w:left="187"/>
              <w:jc w:val="center"/>
              <w:rPr>
                <w:rFonts w:ascii="Verdana" w:eastAsia="Verdana" w:hAnsi="Verdana" w:cs="Verdana"/>
                <w:b/>
              </w:rPr>
            </w:pPr>
            <w:r>
              <w:rPr>
                <w:rFonts w:ascii="Verdana" w:eastAsia="Verdana" w:hAnsi="Verdana" w:cs="Verdana"/>
                <w:b/>
              </w:rPr>
              <w:t>100%</w:t>
            </w:r>
          </w:p>
        </w:tc>
        <w:tc>
          <w:tcPr>
            <w:tcW w:w="2197" w:type="dxa"/>
            <w:shd w:val="clear" w:color="auto" w:fill="F2F2F2"/>
            <w:tcMar>
              <w:top w:w="57" w:type="dxa"/>
              <w:bottom w:w="57" w:type="dxa"/>
            </w:tcMar>
          </w:tcPr>
          <w:p w:rsidR="003908BE" w:rsidRDefault="008273B8">
            <w:pPr>
              <w:jc w:val="center"/>
              <w:rPr>
                <w:rFonts w:ascii="Verdana" w:eastAsia="Verdana" w:hAnsi="Verdana" w:cs="Verdana"/>
                <w:b/>
              </w:rPr>
            </w:pPr>
            <w:r>
              <w:rPr>
                <w:rFonts w:ascii="Verdana" w:eastAsia="Verdana" w:hAnsi="Verdana" w:cs="Verdana"/>
                <w:b/>
              </w:rPr>
              <w:t>86%</w:t>
            </w:r>
          </w:p>
        </w:tc>
        <w:tc>
          <w:tcPr>
            <w:tcW w:w="2197" w:type="dxa"/>
            <w:shd w:val="clear" w:color="auto" w:fill="F2F2F2"/>
          </w:tcPr>
          <w:p w:rsidR="003908BE" w:rsidRDefault="003908BE">
            <w:pPr>
              <w:jc w:val="center"/>
              <w:rPr>
                <w:rFonts w:ascii="Verdana" w:eastAsia="Verdana" w:hAnsi="Verdana" w:cs="Verdana"/>
                <w:b/>
              </w:rPr>
            </w:pPr>
          </w:p>
        </w:tc>
      </w:tr>
    </w:tbl>
    <w:p w:rsidR="003908BE" w:rsidRDefault="003908BE">
      <w:pPr>
        <w:rPr>
          <w:rFonts w:ascii="Verdana" w:eastAsia="Verdana" w:hAnsi="Verdana" w:cs="Verdana"/>
          <w:sz w:val="16"/>
          <w:szCs w:val="16"/>
        </w:rPr>
      </w:pPr>
    </w:p>
    <w:p w:rsidR="003908BE" w:rsidRDefault="008273B8">
      <w:pPr>
        <w:rPr>
          <w:rFonts w:ascii="Verdana" w:eastAsia="Verdana" w:hAnsi="Verdana" w:cs="Verdana"/>
          <w:sz w:val="16"/>
          <w:szCs w:val="16"/>
        </w:rPr>
      </w:pPr>
      <w:r>
        <w:rPr>
          <w:rFonts w:ascii="Verdana" w:eastAsia="Verdana" w:hAnsi="Verdana" w:cs="Verdana"/>
          <w:sz w:val="16"/>
          <w:szCs w:val="16"/>
        </w:rPr>
        <w:br/>
      </w:r>
    </w:p>
    <w:p w:rsidR="003908BE" w:rsidRDefault="008273B8">
      <w:pPr>
        <w:rPr>
          <w:rFonts w:ascii="Verdana" w:eastAsia="Verdana" w:hAnsi="Verdana" w:cs="Verdana"/>
          <w:sz w:val="16"/>
          <w:szCs w:val="16"/>
        </w:rPr>
      </w:pPr>
      <w:r>
        <w:br w:type="page"/>
      </w:r>
    </w:p>
    <w:p w:rsidR="003908BE" w:rsidRDefault="003908BE">
      <w:pPr>
        <w:rPr>
          <w:rFonts w:ascii="Verdana" w:eastAsia="Verdana" w:hAnsi="Verdana" w:cs="Verdana"/>
          <w:sz w:val="16"/>
          <w:szCs w:val="16"/>
        </w:rPr>
      </w:pPr>
    </w:p>
    <w:tbl>
      <w:tblPr>
        <w:tblStyle w:val="a4"/>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
        <w:gridCol w:w="14508"/>
      </w:tblGrid>
      <w:tr w:rsidR="003908BE">
        <w:tc>
          <w:tcPr>
            <w:tcW w:w="15446" w:type="dxa"/>
            <w:gridSpan w:val="2"/>
            <w:shd w:val="clear" w:color="auto" w:fill="B8CCE4"/>
            <w:tcMar>
              <w:top w:w="57" w:type="dxa"/>
              <w:bottom w:w="57" w:type="dxa"/>
            </w:tcMar>
          </w:tcPr>
          <w:p w:rsidR="003908BE" w:rsidRDefault="008273B8">
            <w:pPr>
              <w:numPr>
                <w:ilvl w:val="0"/>
                <w:numId w:val="4"/>
              </w:numPr>
              <w:ind w:left="426" w:hanging="284"/>
              <w:rPr>
                <w:rFonts w:ascii="Verdana" w:eastAsia="Verdana" w:hAnsi="Verdana" w:cs="Verdana"/>
                <w:b/>
              </w:rPr>
            </w:pPr>
            <w:r>
              <w:rPr>
                <w:rFonts w:ascii="Verdana" w:eastAsia="Verdana" w:hAnsi="Verdana" w:cs="Verdana"/>
                <w:b/>
              </w:rPr>
              <w:t>Barriers to future attainment (for pupils eligible for PP, including high ability)</w:t>
            </w:r>
          </w:p>
        </w:tc>
      </w:tr>
      <w:tr w:rsidR="003908BE">
        <w:tc>
          <w:tcPr>
            <w:tcW w:w="15446" w:type="dxa"/>
            <w:gridSpan w:val="2"/>
            <w:shd w:val="clear" w:color="auto" w:fill="B8CCE4"/>
            <w:tcMar>
              <w:top w:w="57" w:type="dxa"/>
              <w:bottom w:w="57" w:type="dxa"/>
            </w:tcMar>
          </w:tcPr>
          <w:p w:rsidR="003908BE" w:rsidRDefault="008273B8">
            <w:pPr>
              <w:rPr>
                <w:rFonts w:ascii="Verdana" w:eastAsia="Verdana" w:hAnsi="Verdana" w:cs="Verdana"/>
                <w:b/>
              </w:rPr>
            </w:pPr>
            <w:r>
              <w:rPr>
                <w:rFonts w:ascii="Verdana" w:eastAsia="Verdana" w:hAnsi="Verdana" w:cs="Verdana"/>
                <w:b/>
              </w:rPr>
              <w:t xml:space="preserve"> In-school barriers </w:t>
            </w:r>
            <w:r>
              <w:rPr>
                <w:rFonts w:ascii="Verdana" w:eastAsia="Verdana" w:hAnsi="Verdana" w:cs="Verdana"/>
                <w:i/>
              </w:rPr>
              <w:t>(issues to be addressed in school, such as poor oral language skills)</w:t>
            </w:r>
          </w:p>
        </w:tc>
      </w:tr>
      <w:tr w:rsidR="003908BE">
        <w:tc>
          <w:tcPr>
            <w:tcW w:w="938" w:type="dxa"/>
            <w:tcMar>
              <w:top w:w="57" w:type="dxa"/>
              <w:bottom w:w="57" w:type="dxa"/>
            </w:tcMar>
          </w:tcPr>
          <w:p w:rsidR="003908BE" w:rsidRDefault="003908BE">
            <w:pPr>
              <w:numPr>
                <w:ilvl w:val="0"/>
                <w:numId w:val="3"/>
              </w:numPr>
              <w:tabs>
                <w:tab w:val="left" w:pos="75"/>
              </w:tabs>
              <w:ind w:left="426" w:hanging="335"/>
              <w:rPr>
                <w:rFonts w:ascii="Verdana" w:eastAsia="Verdana" w:hAnsi="Verdana" w:cs="Verdana"/>
                <w:b/>
              </w:rPr>
            </w:pPr>
          </w:p>
        </w:tc>
        <w:tc>
          <w:tcPr>
            <w:tcW w:w="14508" w:type="dxa"/>
          </w:tcPr>
          <w:p w:rsidR="003908BE" w:rsidRDefault="008273B8">
            <w:pPr>
              <w:rPr>
                <w:rFonts w:ascii="Verdana" w:eastAsia="Verdana" w:hAnsi="Verdana" w:cs="Verdana"/>
                <w:sz w:val="18"/>
                <w:szCs w:val="18"/>
              </w:rPr>
            </w:pPr>
            <w:r>
              <w:rPr>
                <w:rFonts w:ascii="Verdana" w:eastAsia="Verdana" w:hAnsi="Verdana" w:cs="Verdana"/>
                <w:sz w:val="18"/>
                <w:szCs w:val="18"/>
              </w:rPr>
              <w:t>Maintaining better than expected progress of PP children to diminish the gap bet</w:t>
            </w:r>
            <w:r>
              <w:rPr>
                <w:rFonts w:ascii="Verdana" w:eastAsia="Verdana" w:hAnsi="Verdana" w:cs="Verdana"/>
                <w:sz w:val="18"/>
                <w:szCs w:val="18"/>
              </w:rPr>
              <w:t xml:space="preserve">ween them and non-PP children particularly writing </w:t>
            </w:r>
          </w:p>
        </w:tc>
      </w:tr>
      <w:tr w:rsidR="003908BE">
        <w:tc>
          <w:tcPr>
            <w:tcW w:w="938" w:type="dxa"/>
            <w:tcMar>
              <w:top w:w="57" w:type="dxa"/>
              <w:bottom w:w="57" w:type="dxa"/>
            </w:tcMar>
          </w:tcPr>
          <w:p w:rsidR="003908BE" w:rsidRDefault="003908BE">
            <w:pPr>
              <w:numPr>
                <w:ilvl w:val="0"/>
                <w:numId w:val="3"/>
              </w:numPr>
              <w:tabs>
                <w:tab w:val="left" w:pos="75"/>
              </w:tabs>
              <w:ind w:left="426" w:hanging="335"/>
              <w:rPr>
                <w:rFonts w:ascii="Verdana" w:eastAsia="Verdana" w:hAnsi="Verdana" w:cs="Verdana"/>
                <w:b/>
              </w:rPr>
            </w:pPr>
          </w:p>
        </w:tc>
        <w:tc>
          <w:tcPr>
            <w:tcW w:w="14508" w:type="dxa"/>
          </w:tcPr>
          <w:p w:rsidR="003908BE" w:rsidRDefault="008273B8">
            <w:pPr>
              <w:rPr>
                <w:rFonts w:ascii="Verdana" w:eastAsia="Verdana" w:hAnsi="Verdana" w:cs="Verdana"/>
                <w:sz w:val="18"/>
                <w:szCs w:val="18"/>
              </w:rPr>
            </w:pPr>
            <w:r>
              <w:rPr>
                <w:rFonts w:ascii="Verdana" w:eastAsia="Verdana" w:hAnsi="Verdana" w:cs="Verdana"/>
                <w:sz w:val="18"/>
                <w:szCs w:val="18"/>
              </w:rPr>
              <w:t xml:space="preserve">Poor social and emotional resilience </w:t>
            </w:r>
          </w:p>
        </w:tc>
      </w:tr>
      <w:tr w:rsidR="003908BE">
        <w:tc>
          <w:tcPr>
            <w:tcW w:w="15446" w:type="dxa"/>
            <w:gridSpan w:val="2"/>
            <w:shd w:val="clear" w:color="auto" w:fill="B8CCE4"/>
            <w:tcMar>
              <w:top w:w="57" w:type="dxa"/>
              <w:bottom w:w="57" w:type="dxa"/>
            </w:tcMar>
          </w:tcPr>
          <w:p w:rsidR="003908BE" w:rsidRDefault="008273B8">
            <w:pPr>
              <w:rPr>
                <w:rFonts w:ascii="Verdana" w:eastAsia="Verdana" w:hAnsi="Verdana" w:cs="Verdana"/>
                <w:sz w:val="18"/>
                <w:szCs w:val="18"/>
              </w:rPr>
            </w:pPr>
            <w:r>
              <w:rPr>
                <w:rFonts w:ascii="Verdana" w:eastAsia="Verdana" w:hAnsi="Verdana" w:cs="Verdana"/>
                <w:b/>
              </w:rPr>
              <w:t>External barriers</w:t>
            </w:r>
            <w:r>
              <w:rPr>
                <w:rFonts w:ascii="Verdana" w:eastAsia="Verdana" w:hAnsi="Verdana" w:cs="Verdana"/>
              </w:rPr>
              <w:t xml:space="preserve"> (issues which also require action outside school, such as low attendance rates)</w:t>
            </w:r>
          </w:p>
        </w:tc>
      </w:tr>
      <w:tr w:rsidR="003908BE">
        <w:tc>
          <w:tcPr>
            <w:tcW w:w="938" w:type="dxa"/>
            <w:tcMar>
              <w:top w:w="57" w:type="dxa"/>
              <w:bottom w:w="57" w:type="dxa"/>
            </w:tcMar>
          </w:tcPr>
          <w:p w:rsidR="003908BE" w:rsidRDefault="003908BE">
            <w:pPr>
              <w:numPr>
                <w:ilvl w:val="0"/>
                <w:numId w:val="3"/>
              </w:numPr>
              <w:tabs>
                <w:tab w:val="left" w:pos="75"/>
              </w:tabs>
              <w:ind w:left="426" w:hanging="335"/>
              <w:rPr>
                <w:rFonts w:ascii="Verdana" w:eastAsia="Verdana" w:hAnsi="Verdana" w:cs="Verdana"/>
                <w:b/>
              </w:rPr>
            </w:pPr>
          </w:p>
        </w:tc>
        <w:tc>
          <w:tcPr>
            <w:tcW w:w="14508" w:type="dxa"/>
          </w:tcPr>
          <w:p w:rsidR="003908BE" w:rsidRDefault="008273B8">
            <w:pPr>
              <w:rPr>
                <w:rFonts w:ascii="Verdana" w:eastAsia="Verdana" w:hAnsi="Verdana" w:cs="Verdana"/>
                <w:sz w:val="18"/>
                <w:szCs w:val="18"/>
              </w:rPr>
            </w:pPr>
            <w:r>
              <w:rPr>
                <w:rFonts w:ascii="Verdana" w:eastAsia="Verdana" w:hAnsi="Verdana" w:cs="Verdana"/>
                <w:sz w:val="18"/>
                <w:szCs w:val="18"/>
              </w:rPr>
              <w:t>Complex emotional family environments- high levels of CP and external agency involvement.</w:t>
            </w:r>
          </w:p>
          <w:p w:rsidR="003908BE" w:rsidRDefault="003908BE">
            <w:pPr>
              <w:rPr>
                <w:rFonts w:ascii="Verdana" w:eastAsia="Verdana" w:hAnsi="Verdana" w:cs="Verdana"/>
                <w:sz w:val="18"/>
                <w:szCs w:val="18"/>
              </w:rPr>
            </w:pPr>
          </w:p>
        </w:tc>
      </w:tr>
      <w:tr w:rsidR="003908BE">
        <w:tc>
          <w:tcPr>
            <w:tcW w:w="938" w:type="dxa"/>
            <w:tcMar>
              <w:top w:w="57" w:type="dxa"/>
              <w:bottom w:w="57" w:type="dxa"/>
            </w:tcMar>
          </w:tcPr>
          <w:p w:rsidR="003908BE" w:rsidRDefault="003908BE">
            <w:pPr>
              <w:numPr>
                <w:ilvl w:val="0"/>
                <w:numId w:val="3"/>
              </w:numPr>
              <w:tabs>
                <w:tab w:val="left" w:pos="75"/>
              </w:tabs>
              <w:ind w:left="426" w:hanging="335"/>
              <w:rPr>
                <w:rFonts w:ascii="Verdana" w:eastAsia="Verdana" w:hAnsi="Verdana" w:cs="Verdana"/>
                <w:b/>
              </w:rPr>
            </w:pPr>
          </w:p>
        </w:tc>
        <w:tc>
          <w:tcPr>
            <w:tcW w:w="14508" w:type="dxa"/>
          </w:tcPr>
          <w:p w:rsidR="003908BE" w:rsidRDefault="008273B8">
            <w:pPr>
              <w:rPr>
                <w:rFonts w:ascii="Verdana" w:eastAsia="Verdana" w:hAnsi="Verdana" w:cs="Verdana"/>
                <w:sz w:val="18"/>
                <w:szCs w:val="18"/>
              </w:rPr>
            </w:pPr>
            <w:r>
              <w:rPr>
                <w:rFonts w:ascii="Verdana" w:eastAsia="Verdana" w:hAnsi="Verdana" w:cs="Verdana"/>
                <w:sz w:val="18"/>
                <w:szCs w:val="18"/>
              </w:rPr>
              <w:t>Attendance of pupils, reduction in term time holiday.  Huge impact on low attendance by some of these families.</w:t>
            </w:r>
          </w:p>
        </w:tc>
      </w:tr>
    </w:tbl>
    <w:p w:rsidR="003908BE" w:rsidRDefault="008273B8">
      <w:r>
        <w:br w:type="page"/>
      </w:r>
    </w:p>
    <w:tbl>
      <w:tblPr>
        <w:tblStyle w:val="a5"/>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
        <w:gridCol w:w="8456"/>
        <w:gridCol w:w="6097"/>
      </w:tblGrid>
      <w:tr w:rsidR="003908BE">
        <w:tc>
          <w:tcPr>
            <w:tcW w:w="15446" w:type="dxa"/>
            <w:gridSpan w:val="3"/>
            <w:shd w:val="clear" w:color="auto" w:fill="B8CCE4"/>
            <w:tcMar>
              <w:top w:w="57" w:type="dxa"/>
              <w:bottom w:w="57" w:type="dxa"/>
            </w:tcMar>
          </w:tcPr>
          <w:p w:rsidR="003908BE" w:rsidRDefault="008273B8">
            <w:pPr>
              <w:numPr>
                <w:ilvl w:val="0"/>
                <w:numId w:val="4"/>
              </w:numPr>
              <w:ind w:left="426" w:hanging="284"/>
              <w:rPr>
                <w:rFonts w:ascii="Verdana" w:eastAsia="Verdana" w:hAnsi="Verdana" w:cs="Verdana"/>
                <w:b/>
              </w:rPr>
            </w:pPr>
            <w:r>
              <w:rPr>
                <w:rFonts w:ascii="Verdana" w:eastAsia="Verdana" w:hAnsi="Verdana" w:cs="Verdana"/>
                <w:b/>
              </w:rPr>
              <w:lastRenderedPageBreak/>
              <w:t xml:space="preserve">Intended outcomes </w:t>
            </w:r>
          </w:p>
        </w:tc>
      </w:tr>
      <w:tr w:rsidR="003908BE">
        <w:tc>
          <w:tcPr>
            <w:tcW w:w="893" w:type="dxa"/>
            <w:tcMar>
              <w:top w:w="57" w:type="dxa"/>
              <w:bottom w:w="57" w:type="dxa"/>
            </w:tcMar>
          </w:tcPr>
          <w:p w:rsidR="003908BE" w:rsidRDefault="003908BE">
            <w:pPr>
              <w:jc w:val="both"/>
              <w:rPr>
                <w:rFonts w:ascii="Verdana" w:eastAsia="Verdana" w:hAnsi="Verdana" w:cs="Verdana"/>
              </w:rPr>
            </w:pPr>
          </w:p>
        </w:tc>
        <w:tc>
          <w:tcPr>
            <w:tcW w:w="8456" w:type="dxa"/>
            <w:tcMar>
              <w:top w:w="57" w:type="dxa"/>
              <w:bottom w:w="57" w:type="dxa"/>
            </w:tcMar>
          </w:tcPr>
          <w:p w:rsidR="003908BE" w:rsidRDefault="008273B8">
            <w:pPr>
              <w:rPr>
                <w:rFonts w:ascii="Verdana" w:eastAsia="Verdana" w:hAnsi="Verdana" w:cs="Verdana"/>
                <w:i/>
              </w:rPr>
            </w:pPr>
            <w:r>
              <w:rPr>
                <w:rFonts w:ascii="Verdana" w:eastAsia="Verdana" w:hAnsi="Verdana" w:cs="Verdana"/>
                <w:i/>
              </w:rPr>
              <w:t>Intended outcomes and how they will be measured</w:t>
            </w:r>
          </w:p>
        </w:tc>
        <w:tc>
          <w:tcPr>
            <w:tcW w:w="6097" w:type="dxa"/>
          </w:tcPr>
          <w:p w:rsidR="003908BE" w:rsidRDefault="008273B8">
            <w:pPr>
              <w:rPr>
                <w:rFonts w:ascii="Verdana" w:eastAsia="Verdana" w:hAnsi="Verdana" w:cs="Verdana"/>
                <w:i/>
              </w:rPr>
            </w:pPr>
            <w:r>
              <w:rPr>
                <w:rFonts w:ascii="Verdana" w:eastAsia="Verdana" w:hAnsi="Verdana" w:cs="Verdana"/>
                <w:i/>
              </w:rPr>
              <w:t xml:space="preserve">Success criteria </w:t>
            </w:r>
          </w:p>
        </w:tc>
      </w:tr>
      <w:tr w:rsidR="003908BE">
        <w:trPr>
          <w:trHeight w:val="1980"/>
        </w:trPr>
        <w:tc>
          <w:tcPr>
            <w:tcW w:w="893" w:type="dxa"/>
            <w:tcMar>
              <w:top w:w="57" w:type="dxa"/>
              <w:bottom w:w="57" w:type="dxa"/>
            </w:tcMar>
          </w:tcPr>
          <w:p w:rsidR="003908BE" w:rsidRDefault="008273B8">
            <w:pPr>
              <w:tabs>
                <w:tab w:val="left" w:pos="142"/>
              </w:tabs>
              <w:jc w:val="both"/>
              <w:rPr>
                <w:rFonts w:ascii="Verdana" w:eastAsia="Verdana" w:hAnsi="Verdana" w:cs="Verdana"/>
                <w:b/>
              </w:rPr>
            </w:pPr>
            <w:r>
              <w:rPr>
                <w:rFonts w:ascii="Verdana" w:eastAsia="Verdana" w:hAnsi="Verdana" w:cs="Verdana"/>
                <w:b/>
              </w:rPr>
              <w:t xml:space="preserve">A. </w:t>
            </w:r>
          </w:p>
        </w:tc>
        <w:tc>
          <w:tcPr>
            <w:tcW w:w="8456" w:type="dxa"/>
            <w:tcMar>
              <w:top w:w="57" w:type="dxa"/>
              <w:bottom w:w="57" w:type="dxa"/>
            </w:tcMar>
          </w:tcPr>
          <w:p w:rsidR="003908BE" w:rsidRDefault="008273B8">
            <w:pPr>
              <w:rPr>
                <w:rFonts w:ascii="Verdana" w:eastAsia="Verdana" w:hAnsi="Verdana" w:cs="Verdana"/>
                <w:sz w:val="18"/>
                <w:szCs w:val="18"/>
              </w:rPr>
            </w:pPr>
            <w:r>
              <w:rPr>
                <w:rFonts w:ascii="Verdana" w:eastAsia="Verdana" w:hAnsi="Verdana" w:cs="Verdana"/>
                <w:sz w:val="18"/>
                <w:szCs w:val="18"/>
              </w:rPr>
              <w:t>Due to low starting point of our PP pupils we need to secure accelerated progress in reading, writing and maths thus leading to them getting to expected standard at key assessment point</w:t>
            </w:r>
            <w:r>
              <w:rPr>
                <w:rFonts w:ascii="Verdana" w:eastAsia="Verdana" w:hAnsi="Verdana" w:cs="Verdana"/>
                <w:sz w:val="18"/>
                <w:szCs w:val="18"/>
              </w:rPr>
              <w:t xml:space="preserve">s. </w:t>
            </w:r>
          </w:p>
          <w:p w:rsidR="003908BE" w:rsidRDefault="008273B8">
            <w:pPr>
              <w:rPr>
                <w:rFonts w:ascii="Verdana" w:eastAsia="Verdana" w:hAnsi="Verdana" w:cs="Verdana"/>
                <w:sz w:val="18"/>
                <w:szCs w:val="18"/>
              </w:rPr>
            </w:pPr>
            <w:r>
              <w:rPr>
                <w:rFonts w:ascii="Verdana" w:eastAsia="Verdana" w:hAnsi="Verdana" w:cs="Verdana"/>
                <w:sz w:val="18"/>
                <w:szCs w:val="18"/>
              </w:rPr>
              <w:t>for those children with complex needs (on SEN register) the school is ensuring that these children make at least expected progress through high quality teaching and targeted teaching.</w:t>
            </w:r>
          </w:p>
          <w:p w:rsidR="003908BE" w:rsidRDefault="003908BE">
            <w:pPr>
              <w:rPr>
                <w:rFonts w:ascii="Verdana" w:eastAsia="Verdana" w:hAnsi="Verdana" w:cs="Verdana"/>
                <w:sz w:val="18"/>
                <w:szCs w:val="18"/>
              </w:rPr>
            </w:pPr>
          </w:p>
          <w:p w:rsidR="003908BE" w:rsidRDefault="008273B8">
            <w:pPr>
              <w:rPr>
                <w:rFonts w:ascii="Verdana" w:eastAsia="Verdana" w:hAnsi="Verdana" w:cs="Verdana"/>
                <w:sz w:val="18"/>
                <w:szCs w:val="18"/>
              </w:rPr>
            </w:pPr>
            <w:r>
              <w:rPr>
                <w:rFonts w:ascii="Verdana" w:eastAsia="Verdana" w:hAnsi="Verdana" w:cs="Verdana"/>
                <w:sz w:val="18"/>
                <w:szCs w:val="18"/>
              </w:rPr>
              <w:t>This will be measured every six weeks through assessments, this wil</w:t>
            </w:r>
            <w:r>
              <w:rPr>
                <w:rFonts w:ascii="Verdana" w:eastAsia="Verdana" w:hAnsi="Verdana" w:cs="Verdana"/>
                <w:sz w:val="18"/>
                <w:szCs w:val="18"/>
              </w:rPr>
              <w:t>l include the use of PIRA and PUMA tests three times a year. Diminishing the difference sheets will be completed and review 6 weekly as part of pupil progress meetings.  There will be a range of evidence expected in all learning and attitudinal surveys for</w:t>
            </w:r>
            <w:r>
              <w:rPr>
                <w:rFonts w:ascii="Verdana" w:eastAsia="Verdana" w:hAnsi="Verdana" w:cs="Verdana"/>
                <w:sz w:val="18"/>
                <w:szCs w:val="18"/>
              </w:rPr>
              <w:t xml:space="preserve"> all children.</w:t>
            </w:r>
          </w:p>
        </w:tc>
        <w:tc>
          <w:tcPr>
            <w:tcW w:w="6097" w:type="dxa"/>
          </w:tcPr>
          <w:p w:rsidR="003908BE" w:rsidRDefault="008273B8">
            <w:pPr>
              <w:rPr>
                <w:rFonts w:ascii="Verdana" w:eastAsia="Verdana" w:hAnsi="Verdana" w:cs="Verdana"/>
                <w:sz w:val="18"/>
                <w:szCs w:val="18"/>
              </w:rPr>
            </w:pPr>
            <w:r>
              <w:rPr>
                <w:rFonts w:ascii="Verdana" w:eastAsia="Verdana" w:hAnsi="Verdana" w:cs="Verdana"/>
                <w:sz w:val="18"/>
                <w:szCs w:val="18"/>
              </w:rPr>
              <w:t>90% of pupil premium children to make expected progress in all areas- reading/writing and maths with 60% making better than expected progress (7 steps or more).</w:t>
            </w:r>
          </w:p>
          <w:p w:rsidR="003908BE" w:rsidRDefault="008273B8">
            <w:pPr>
              <w:rPr>
                <w:rFonts w:ascii="Verdana" w:eastAsia="Verdana" w:hAnsi="Verdana" w:cs="Verdana"/>
                <w:sz w:val="18"/>
                <w:szCs w:val="18"/>
              </w:rPr>
            </w:pPr>
            <w:r>
              <w:rPr>
                <w:rFonts w:ascii="Verdana" w:eastAsia="Verdana" w:hAnsi="Verdana" w:cs="Verdana"/>
                <w:sz w:val="18"/>
                <w:szCs w:val="18"/>
              </w:rPr>
              <w:t>100% of PP who are not SEN will achieve combined at the end of KS2, however this</w:t>
            </w:r>
            <w:r>
              <w:rPr>
                <w:rFonts w:ascii="Verdana" w:eastAsia="Verdana" w:hAnsi="Verdana" w:cs="Verdana"/>
                <w:sz w:val="18"/>
                <w:szCs w:val="18"/>
              </w:rPr>
              <w:t xml:space="preserve"> will only be 50% of the whole PP group.</w:t>
            </w:r>
          </w:p>
          <w:p w:rsidR="003908BE" w:rsidRDefault="003908BE">
            <w:pPr>
              <w:rPr>
                <w:rFonts w:ascii="Verdana" w:eastAsia="Verdana" w:hAnsi="Verdana" w:cs="Verdana"/>
                <w:sz w:val="18"/>
                <w:szCs w:val="18"/>
              </w:rPr>
            </w:pPr>
          </w:p>
        </w:tc>
      </w:tr>
      <w:tr w:rsidR="003908BE">
        <w:trPr>
          <w:trHeight w:val="1760"/>
        </w:trPr>
        <w:tc>
          <w:tcPr>
            <w:tcW w:w="893" w:type="dxa"/>
            <w:tcMar>
              <w:top w:w="57" w:type="dxa"/>
              <w:bottom w:w="57" w:type="dxa"/>
            </w:tcMar>
          </w:tcPr>
          <w:p w:rsidR="003908BE" w:rsidRDefault="008273B8">
            <w:pPr>
              <w:tabs>
                <w:tab w:val="left" w:pos="142"/>
              </w:tabs>
              <w:jc w:val="both"/>
              <w:rPr>
                <w:rFonts w:ascii="Verdana" w:eastAsia="Verdana" w:hAnsi="Verdana" w:cs="Verdana"/>
                <w:b/>
              </w:rPr>
            </w:pPr>
            <w:r>
              <w:rPr>
                <w:rFonts w:ascii="Verdana" w:eastAsia="Verdana" w:hAnsi="Verdana" w:cs="Verdana"/>
                <w:b/>
              </w:rPr>
              <w:t>B.</w:t>
            </w:r>
          </w:p>
        </w:tc>
        <w:tc>
          <w:tcPr>
            <w:tcW w:w="8456" w:type="dxa"/>
            <w:tcMar>
              <w:top w:w="57" w:type="dxa"/>
              <w:bottom w:w="57" w:type="dxa"/>
            </w:tcMar>
          </w:tcPr>
          <w:p w:rsidR="003908BE" w:rsidRDefault="008273B8">
            <w:pPr>
              <w:rPr>
                <w:rFonts w:ascii="Verdana" w:eastAsia="Verdana" w:hAnsi="Verdana" w:cs="Verdana"/>
                <w:sz w:val="18"/>
                <w:szCs w:val="18"/>
              </w:rPr>
            </w:pPr>
            <w:r>
              <w:rPr>
                <w:rFonts w:ascii="Verdana" w:eastAsia="Verdana" w:hAnsi="Verdana" w:cs="Verdana"/>
                <w:sz w:val="18"/>
                <w:szCs w:val="18"/>
              </w:rPr>
              <w:t>Poor social and emotional resilience which makes learning challenging. children find it very difficult to take on board actions to improve and develop their learning.</w:t>
            </w:r>
          </w:p>
          <w:p w:rsidR="003908BE" w:rsidRDefault="003908BE">
            <w:pPr>
              <w:rPr>
                <w:rFonts w:ascii="Verdana" w:eastAsia="Verdana" w:hAnsi="Verdana" w:cs="Verdana"/>
                <w:sz w:val="18"/>
                <w:szCs w:val="18"/>
              </w:rPr>
            </w:pPr>
          </w:p>
          <w:p w:rsidR="003908BE" w:rsidRDefault="008273B8">
            <w:pPr>
              <w:rPr>
                <w:rFonts w:ascii="Verdana" w:eastAsia="Verdana" w:hAnsi="Verdana" w:cs="Verdana"/>
                <w:sz w:val="18"/>
                <w:szCs w:val="18"/>
              </w:rPr>
            </w:pPr>
            <w:r>
              <w:rPr>
                <w:rFonts w:ascii="Verdana" w:eastAsia="Verdana" w:hAnsi="Verdana" w:cs="Verdana"/>
                <w:sz w:val="18"/>
                <w:szCs w:val="18"/>
              </w:rPr>
              <w:t>Pupil progress</w:t>
            </w:r>
          </w:p>
          <w:p w:rsidR="003908BE" w:rsidRDefault="008273B8">
            <w:pPr>
              <w:rPr>
                <w:rFonts w:ascii="Verdana" w:eastAsia="Verdana" w:hAnsi="Verdana" w:cs="Verdana"/>
                <w:sz w:val="18"/>
                <w:szCs w:val="18"/>
              </w:rPr>
            </w:pPr>
            <w:r>
              <w:rPr>
                <w:rFonts w:ascii="Verdana" w:eastAsia="Verdana" w:hAnsi="Verdana" w:cs="Verdana"/>
                <w:sz w:val="18"/>
                <w:szCs w:val="18"/>
              </w:rPr>
              <w:t>Attitudinal surveys</w:t>
            </w:r>
          </w:p>
          <w:p w:rsidR="003908BE" w:rsidRDefault="008273B8">
            <w:pPr>
              <w:rPr>
                <w:rFonts w:ascii="Verdana" w:eastAsia="Verdana" w:hAnsi="Verdana" w:cs="Verdana"/>
                <w:sz w:val="18"/>
                <w:szCs w:val="18"/>
              </w:rPr>
            </w:pPr>
            <w:r>
              <w:rPr>
                <w:rFonts w:ascii="Verdana" w:eastAsia="Verdana" w:hAnsi="Verdana" w:cs="Verdana"/>
                <w:sz w:val="18"/>
                <w:szCs w:val="18"/>
              </w:rPr>
              <w:t>Peer feedback and how this develops over time.</w:t>
            </w:r>
          </w:p>
          <w:p w:rsidR="003908BE" w:rsidRDefault="008273B8">
            <w:pPr>
              <w:rPr>
                <w:rFonts w:ascii="Verdana" w:eastAsia="Verdana" w:hAnsi="Verdana" w:cs="Verdana"/>
                <w:sz w:val="18"/>
                <w:szCs w:val="18"/>
              </w:rPr>
            </w:pPr>
            <w:r>
              <w:rPr>
                <w:rFonts w:ascii="Verdana" w:eastAsia="Verdana" w:hAnsi="Verdana" w:cs="Verdana"/>
                <w:sz w:val="18"/>
                <w:szCs w:val="18"/>
              </w:rPr>
              <w:t>Reduction in time with learning mentor.</w:t>
            </w:r>
          </w:p>
          <w:p w:rsidR="003908BE" w:rsidRDefault="008273B8">
            <w:pPr>
              <w:rPr>
                <w:rFonts w:ascii="Verdana" w:eastAsia="Verdana" w:hAnsi="Verdana" w:cs="Verdana"/>
                <w:sz w:val="18"/>
                <w:szCs w:val="18"/>
              </w:rPr>
            </w:pPr>
            <w:r>
              <w:rPr>
                <w:rFonts w:ascii="Verdana" w:eastAsia="Verdana" w:hAnsi="Verdana" w:cs="Verdana"/>
                <w:sz w:val="18"/>
                <w:szCs w:val="18"/>
              </w:rPr>
              <w:t>Through conferencing and surgery sessions</w:t>
            </w:r>
          </w:p>
        </w:tc>
        <w:tc>
          <w:tcPr>
            <w:tcW w:w="6097" w:type="dxa"/>
          </w:tcPr>
          <w:p w:rsidR="003908BE" w:rsidRDefault="008273B8">
            <w:pPr>
              <w:rPr>
                <w:rFonts w:ascii="Verdana" w:eastAsia="Verdana" w:hAnsi="Verdana" w:cs="Verdana"/>
                <w:sz w:val="18"/>
                <w:szCs w:val="18"/>
              </w:rPr>
            </w:pPr>
            <w:r>
              <w:rPr>
                <w:rFonts w:ascii="Verdana" w:eastAsia="Verdana" w:hAnsi="Verdana" w:cs="Verdana"/>
                <w:sz w:val="18"/>
                <w:szCs w:val="18"/>
              </w:rPr>
              <w:t xml:space="preserve">Children will be confident applying strategies given to them by the learning mentor or ELSA. </w:t>
            </w:r>
          </w:p>
          <w:p w:rsidR="003908BE" w:rsidRDefault="003908BE">
            <w:pPr>
              <w:rPr>
                <w:rFonts w:ascii="Verdana" w:eastAsia="Verdana" w:hAnsi="Verdana" w:cs="Verdana"/>
                <w:sz w:val="18"/>
                <w:szCs w:val="18"/>
              </w:rPr>
            </w:pPr>
          </w:p>
          <w:p w:rsidR="003908BE" w:rsidRDefault="008273B8">
            <w:pPr>
              <w:rPr>
                <w:rFonts w:ascii="Verdana" w:eastAsia="Verdana" w:hAnsi="Verdana" w:cs="Verdana"/>
                <w:sz w:val="18"/>
                <w:szCs w:val="18"/>
              </w:rPr>
            </w:pPr>
            <w:r>
              <w:rPr>
                <w:rFonts w:ascii="Verdana" w:eastAsia="Verdana" w:hAnsi="Verdana" w:cs="Verdana"/>
                <w:sz w:val="18"/>
                <w:szCs w:val="18"/>
              </w:rPr>
              <w:t>Children will respond to marking</w:t>
            </w:r>
            <w:r>
              <w:rPr>
                <w:rFonts w:ascii="Verdana" w:eastAsia="Verdana" w:hAnsi="Verdana" w:cs="Verdana"/>
                <w:sz w:val="18"/>
                <w:szCs w:val="18"/>
              </w:rPr>
              <w:t xml:space="preserve"> comments and be able to give and accept constructive criticism.</w:t>
            </w:r>
          </w:p>
          <w:p w:rsidR="003908BE" w:rsidRDefault="003908BE">
            <w:pPr>
              <w:rPr>
                <w:rFonts w:ascii="Verdana" w:eastAsia="Verdana" w:hAnsi="Verdana" w:cs="Verdana"/>
                <w:sz w:val="18"/>
                <w:szCs w:val="18"/>
              </w:rPr>
            </w:pPr>
          </w:p>
          <w:p w:rsidR="003908BE" w:rsidRDefault="008273B8">
            <w:pPr>
              <w:rPr>
                <w:rFonts w:ascii="Verdana" w:eastAsia="Verdana" w:hAnsi="Verdana" w:cs="Verdana"/>
                <w:sz w:val="18"/>
                <w:szCs w:val="18"/>
              </w:rPr>
            </w:pPr>
            <w:r>
              <w:rPr>
                <w:rFonts w:ascii="Verdana" w:eastAsia="Verdana" w:hAnsi="Verdana" w:cs="Verdana"/>
                <w:sz w:val="18"/>
                <w:szCs w:val="18"/>
              </w:rPr>
              <w:t xml:space="preserve">Children to be able to confidently talk about their learning behaviours and demonstrate this in their learning. </w:t>
            </w:r>
          </w:p>
          <w:p w:rsidR="003908BE" w:rsidRDefault="003908BE">
            <w:pPr>
              <w:rPr>
                <w:rFonts w:ascii="Verdana" w:eastAsia="Verdana" w:hAnsi="Verdana" w:cs="Verdana"/>
                <w:sz w:val="18"/>
                <w:szCs w:val="18"/>
              </w:rPr>
            </w:pPr>
          </w:p>
          <w:p w:rsidR="003908BE" w:rsidRDefault="008273B8">
            <w:pPr>
              <w:rPr>
                <w:rFonts w:ascii="Verdana" w:eastAsia="Verdana" w:hAnsi="Verdana" w:cs="Verdana"/>
                <w:sz w:val="18"/>
                <w:szCs w:val="18"/>
              </w:rPr>
            </w:pPr>
            <w:r>
              <w:rPr>
                <w:rFonts w:ascii="Verdana" w:eastAsia="Verdana" w:hAnsi="Verdana" w:cs="Verdana"/>
                <w:sz w:val="18"/>
                <w:szCs w:val="18"/>
              </w:rPr>
              <w:t>All staff to complete mental health awareness training through CAMHS.</w:t>
            </w:r>
          </w:p>
          <w:p w:rsidR="003908BE" w:rsidRDefault="003908BE">
            <w:pPr>
              <w:rPr>
                <w:rFonts w:ascii="Verdana" w:eastAsia="Verdana" w:hAnsi="Verdana" w:cs="Verdana"/>
                <w:sz w:val="18"/>
                <w:szCs w:val="18"/>
              </w:rPr>
            </w:pPr>
          </w:p>
          <w:p w:rsidR="003908BE" w:rsidRDefault="008273B8">
            <w:pPr>
              <w:rPr>
                <w:rFonts w:ascii="Verdana" w:eastAsia="Verdana" w:hAnsi="Verdana" w:cs="Verdana"/>
                <w:sz w:val="18"/>
                <w:szCs w:val="18"/>
              </w:rPr>
            </w:pPr>
            <w:r>
              <w:rPr>
                <w:rFonts w:ascii="Verdana" w:eastAsia="Verdana" w:hAnsi="Verdana" w:cs="Verdana"/>
                <w:sz w:val="18"/>
                <w:szCs w:val="18"/>
              </w:rPr>
              <w:t>Emoti</w:t>
            </w:r>
            <w:r>
              <w:rPr>
                <w:rFonts w:ascii="Verdana" w:eastAsia="Verdana" w:hAnsi="Verdana" w:cs="Verdana"/>
                <w:sz w:val="18"/>
                <w:szCs w:val="18"/>
              </w:rPr>
              <w:t>onal Literacy curriculum in all classes- POD to monitor the effectiveness and impact of this.</w:t>
            </w:r>
          </w:p>
        </w:tc>
      </w:tr>
      <w:tr w:rsidR="003908BE">
        <w:tc>
          <w:tcPr>
            <w:tcW w:w="893" w:type="dxa"/>
            <w:tcMar>
              <w:top w:w="57" w:type="dxa"/>
              <w:bottom w:w="57" w:type="dxa"/>
            </w:tcMar>
          </w:tcPr>
          <w:p w:rsidR="003908BE" w:rsidRDefault="008273B8">
            <w:pPr>
              <w:tabs>
                <w:tab w:val="left" w:pos="142"/>
              </w:tabs>
              <w:jc w:val="both"/>
              <w:rPr>
                <w:rFonts w:ascii="Verdana" w:eastAsia="Verdana" w:hAnsi="Verdana" w:cs="Verdana"/>
                <w:b/>
              </w:rPr>
            </w:pPr>
            <w:r>
              <w:rPr>
                <w:rFonts w:ascii="Verdana" w:eastAsia="Verdana" w:hAnsi="Verdana" w:cs="Verdana"/>
                <w:b/>
              </w:rPr>
              <w:t>C.</w:t>
            </w:r>
          </w:p>
        </w:tc>
        <w:tc>
          <w:tcPr>
            <w:tcW w:w="8456" w:type="dxa"/>
            <w:tcMar>
              <w:top w:w="57" w:type="dxa"/>
              <w:bottom w:w="57" w:type="dxa"/>
            </w:tcMar>
          </w:tcPr>
          <w:p w:rsidR="003908BE" w:rsidRDefault="008273B8">
            <w:pPr>
              <w:rPr>
                <w:rFonts w:ascii="Verdana" w:eastAsia="Verdana" w:hAnsi="Verdana" w:cs="Verdana"/>
                <w:b/>
                <w:sz w:val="18"/>
                <w:szCs w:val="18"/>
              </w:rPr>
            </w:pPr>
            <w:r>
              <w:rPr>
                <w:rFonts w:ascii="Verdana" w:eastAsia="Verdana" w:hAnsi="Verdana" w:cs="Verdana"/>
                <w:b/>
                <w:sz w:val="18"/>
                <w:szCs w:val="18"/>
              </w:rPr>
              <w:t>Complex emotional family environments- impact how children with high levels of Child Protection issues and external agency involvement.</w:t>
            </w:r>
          </w:p>
          <w:p w:rsidR="003908BE" w:rsidRDefault="003908BE">
            <w:pPr>
              <w:rPr>
                <w:rFonts w:ascii="Verdana" w:eastAsia="Verdana" w:hAnsi="Verdana" w:cs="Verdana"/>
                <w:b/>
                <w:sz w:val="18"/>
                <w:szCs w:val="18"/>
              </w:rPr>
            </w:pPr>
          </w:p>
          <w:p w:rsidR="003908BE" w:rsidRDefault="008273B8">
            <w:pPr>
              <w:rPr>
                <w:rFonts w:ascii="Verdana" w:eastAsia="Verdana" w:hAnsi="Verdana" w:cs="Verdana"/>
                <w:sz w:val="18"/>
                <w:szCs w:val="18"/>
              </w:rPr>
            </w:pPr>
            <w:r>
              <w:rPr>
                <w:rFonts w:ascii="Verdana" w:eastAsia="Verdana" w:hAnsi="Verdana" w:cs="Verdana"/>
                <w:sz w:val="18"/>
                <w:szCs w:val="18"/>
              </w:rPr>
              <w:t>Incident log</w:t>
            </w:r>
          </w:p>
          <w:p w:rsidR="003908BE" w:rsidRDefault="008273B8">
            <w:pPr>
              <w:rPr>
                <w:rFonts w:ascii="Verdana" w:eastAsia="Verdana" w:hAnsi="Verdana" w:cs="Verdana"/>
                <w:sz w:val="18"/>
                <w:szCs w:val="18"/>
              </w:rPr>
            </w:pPr>
            <w:r>
              <w:rPr>
                <w:rFonts w:ascii="Verdana" w:eastAsia="Verdana" w:hAnsi="Verdana" w:cs="Verdana"/>
                <w:sz w:val="18"/>
                <w:szCs w:val="18"/>
              </w:rPr>
              <w:t>Incidence logs for attendance at CP/TAMs/EHAT</w:t>
            </w:r>
          </w:p>
          <w:p w:rsidR="003908BE" w:rsidRDefault="008273B8">
            <w:pPr>
              <w:rPr>
                <w:rFonts w:ascii="Verdana" w:eastAsia="Verdana" w:hAnsi="Verdana" w:cs="Verdana"/>
                <w:sz w:val="18"/>
                <w:szCs w:val="18"/>
              </w:rPr>
            </w:pPr>
            <w:r>
              <w:rPr>
                <w:rFonts w:ascii="Verdana" w:eastAsia="Verdana" w:hAnsi="Verdana" w:cs="Verdana"/>
                <w:sz w:val="18"/>
                <w:szCs w:val="18"/>
              </w:rPr>
              <w:t>ELSA time registered</w:t>
            </w:r>
          </w:p>
          <w:p w:rsidR="003908BE" w:rsidRDefault="003908BE">
            <w:pPr>
              <w:rPr>
                <w:rFonts w:ascii="Verdana" w:eastAsia="Verdana" w:hAnsi="Verdana" w:cs="Verdana"/>
                <w:sz w:val="18"/>
                <w:szCs w:val="18"/>
              </w:rPr>
            </w:pPr>
          </w:p>
          <w:p w:rsidR="003908BE" w:rsidRDefault="008273B8">
            <w:pPr>
              <w:ind w:left="720"/>
              <w:rPr>
                <w:rFonts w:ascii="Verdana" w:eastAsia="Verdana" w:hAnsi="Verdana" w:cs="Verdana"/>
                <w:sz w:val="18"/>
                <w:szCs w:val="18"/>
              </w:rPr>
            </w:pPr>
            <w:r>
              <w:rPr>
                <w:rFonts w:ascii="Verdana" w:eastAsia="Verdana" w:hAnsi="Verdana" w:cs="Verdana"/>
                <w:sz w:val="18"/>
                <w:szCs w:val="18"/>
              </w:rPr>
              <w:t>PSA to work with targeted families</w:t>
            </w:r>
          </w:p>
          <w:p w:rsidR="003908BE" w:rsidRDefault="008273B8">
            <w:pPr>
              <w:ind w:left="720"/>
              <w:rPr>
                <w:rFonts w:ascii="Verdana" w:eastAsia="Verdana" w:hAnsi="Verdana" w:cs="Verdana"/>
                <w:sz w:val="18"/>
                <w:szCs w:val="18"/>
              </w:rPr>
            </w:pPr>
            <w:r>
              <w:rPr>
                <w:rFonts w:ascii="Verdana" w:eastAsia="Verdana" w:hAnsi="Verdana" w:cs="Verdana"/>
                <w:sz w:val="18"/>
                <w:szCs w:val="18"/>
              </w:rPr>
              <w:t>Attendance at the Incredible Years program</w:t>
            </w:r>
          </w:p>
          <w:p w:rsidR="003908BE" w:rsidRDefault="008273B8">
            <w:pPr>
              <w:ind w:left="720"/>
              <w:rPr>
                <w:rFonts w:ascii="Verdana" w:eastAsia="Verdana" w:hAnsi="Verdana" w:cs="Verdana"/>
                <w:sz w:val="18"/>
                <w:szCs w:val="18"/>
              </w:rPr>
            </w:pPr>
            <w:r>
              <w:rPr>
                <w:rFonts w:ascii="Verdana" w:eastAsia="Verdana" w:hAnsi="Verdana" w:cs="Verdana"/>
                <w:sz w:val="18"/>
                <w:szCs w:val="18"/>
              </w:rPr>
              <w:t>Work with CAMHS and MAST support staff</w:t>
            </w:r>
          </w:p>
          <w:p w:rsidR="003908BE" w:rsidRDefault="003908BE">
            <w:pPr>
              <w:ind w:left="720"/>
              <w:rPr>
                <w:rFonts w:ascii="Verdana" w:eastAsia="Verdana" w:hAnsi="Verdana" w:cs="Verdana"/>
                <w:sz w:val="18"/>
                <w:szCs w:val="18"/>
              </w:rPr>
            </w:pPr>
          </w:p>
          <w:p w:rsidR="003908BE" w:rsidRDefault="008273B8">
            <w:pPr>
              <w:ind w:left="720"/>
              <w:rPr>
                <w:rFonts w:ascii="Verdana" w:eastAsia="Verdana" w:hAnsi="Verdana" w:cs="Verdana"/>
                <w:sz w:val="18"/>
                <w:szCs w:val="18"/>
              </w:rPr>
            </w:pPr>
            <w:r>
              <w:rPr>
                <w:rFonts w:ascii="Verdana" w:eastAsia="Verdana" w:hAnsi="Verdana" w:cs="Verdana"/>
                <w:sz w:val="18"/>
                <w:szCs w:val="18"/>
              </w:rPr>
              <w:t>School will have close alignment with the 3 groups (CCG/LA/Police)  to</w:t>
            </w:r>
            <w:r>
              <w:rPr>
                <w:rFonts w:ascii="Verdana" w:eastAsia="Verdana" w:hAnsi="Verdana" w:cs="Verdana"/>
                <w:sz w:val="18"/>
                <w:szCs w:val="18"/>
              </w:rPr>
              <w:t xml:space="preserve"> address issues and concerns with vulnerable families. </w:t>
            </w:r>
          </w:p>
          <w:p w:rsidR="003908BE" w:rsidRDefault="003908BE">
            <w:pPr>
              <w:rPr>
                <w:rFonts w:ascii="Verdana" w:eastAsia="Verdana" w:hAnsi="Verdana" w:cs="Verdana"/>
                <w:sz w:val="18"/>
                <w:szCs w:val="18"/>
              </w:rPr>
            </w:pPr>
          </w:p>
          <w:p w:rsidR="003908BE" w:rsidRDefault="003908BE">
            <w:pPr>
              <w:rPr>
                <w:rFonts w:ascii="Verdana" w:eastAsia="Verdana" w:hAnsi="Verdana" w:cs="Verdana"/>
                <w:sz w:val="18"/>
                <w:szCs w:val="18"/>
              </w:rPr>
            </w:pPr>
          </w:p>
        </w:tc>
        <w:tc>
          <w:tcPr>
            <w:tcW w:w="6097" w:type="dxa"/>
          </w:tcPr>
          <w:p w:rsidR="003908BE" w:rsidRDefault="008273B8">
            <w:pPr>
              <w:ind w:left="720"/>
              <w:rPr>
                <w:rFonts w:ascii="Verdana" w:eastAsia="Verdana" w:hAnsi="Verdana" w:cs="Verdana"/>
                <w:sz w:val="18"/>
                <w:szCs w:val="18"/>
              </w:rPr>
            </w:pPr>
            <w:r>
              <w:rPr>
                <w:rFonts w:ascii="Verdana" w:eastAsia="Verdana" w:hAnsi="Verdana" w:cs="Verdana"/>
                <w:sz w:val="18"/>
                <w:szCs w:val="18"/>
              </w:rPr>
              <w:lastRenderedPageBreak/>
              <w:t>Reduction in case load of PSA</w:t>
            </w:r>
          </w:p>
          <w:p w:rsidR="003908BE" w:rsidRDefault="008273B8">
            <w:pPr>
              <w:ind w:left="720"/>
              <w:rPr>
                <w:rFonts w:ascii="Verdana" w:eastAsia="Verdana" w:hAnsi="Verdana" w:cs="Verdana"/>
                <w:sz w:val="18"/>
                <w:szCs w:val="18"/>
              </w:rPr>
            </w:pPr>
            <w:r>
              <w:rPr>
                <w:rFonts w:ascii="Verdana" w:eastAsia="Verdana" w:hAnsi="Verdana" w:cs="Verdana"/>
                <w:sz w:val="18"/>
                <w:szCs w:val="18"/>
              </w:rPr>
              <w:t>Level of CPP reduces- due to support impact</w:t>
            </w:r>
          </w:p>
          <w:p w:rsidR="003908BE" w:rsidRDefault="008273B8">
            <w:pPr>
              <w:ind w:left="720"/>
              <w:rPr>
                <w:rFonts w:ascii="Verdana" w:eastAsia="Verdana" w:hAnsi="Verdana" w:cs="Verdana"/>
                <w:sz w:val="18"/>
                <w:szCs w:val="18"/>
              </w:rPr>
            </w:pPr>
            <w:r>
              <w:rPr>
                <w:rFonts w:ascii="Verdana" w:eastAsia="Verdana" w:hAnsi="Verdana" w:cs="Verdana"/>
                <w:sz w:val="18"/>
                <w:szCs w:val="18"/>
              </w:rPr>
              <w:t>Child In Need numbers reduce- higher level of EHAT.</w:t>
            </w:r>
          </w:p>
          <w:p w:rsidR="003908BE" w:rsidRDefault="008273B8">
            <w:pPr>
              <w:ind w:left="720"/>
              <w:rPr>
                <w:rFonts w:ascii="Verdana" w:eastAsia="Verdana" w:hAnsi="Verdana" w:cs="Verdana"/>
                <w:sz w:val="18"/>
                <w:szCs w:val="18"/>
              </w:rPr>
            </w:pPr>
            <w:r>
              <w:rPr>
                <w:rFonts w:ascii="Verdana" w:eastAsia="Verdana" w:hAnsi="Verdana" w:cs="Verdana"/>
                <w:sz w:val="18"/>
                <w:szCs w:val="18"/>
              </w:rPr>
              <w:t xml:space="preserve">As a result of external support from agencies, the needs of the children will be met, leading to them make expected progress. </w:t>
            </w:r>
          </w:p>
          <w:p w:rsidR="003908BE" w:rsidRDefault="003908BE">
            <w:pPr>
              <w:ind w:left="720"/>
              <w:rPr>
                <w:rFonts w:ascii="Verdana" w:eastAsia="Verdana" w:hAnsi="Verdana" w:cs="Verdana"/>
                <w:sz w:val="18"/>
                <w:szCs w:val="18"/>
              </w:rPr>
            </w:pPr>
          </w:p>
          <w:p w:rsidR="003908BE" w:rsidRDefault="008273B8">
            <w:pPr>
              <w:ind w:left="720"/>
              <w:rPr>
                <w:rFonts w:ascii="Verdana" w:eastAsia="Verdana" w:hAnsi="Verdana" w:cs="Verdana"/>
                <w:sz w:val="18"/>
                <w:szCs w:val="18"/>
              </w:rPr>
            </w:pPr>
            <w:r>
              <w:rPr>
                <w:rFonts w:ascii="Verdana" w:eastAsia="Verdana" w:hAnsi="Verdana" w:cs="Verdana"/>
                <w:sz w:val="18"/>
                <w:szCs w:val="18"/>
              </w:rPr>
              <w:t>focus children are safe and feel secure both in school and at home and have people they can talk to.</w:t>
            </w:r>
          </w:p>
          <w:p w:rsidR="003908BE" w:rsidRDefault="008273B8">
            <w:pPr>
              <w:ind w:left="720"/>
              <w:rPr>
                <w:rFonts w:ascii="Verdana" w:eastAsia="Verdana" w:hAnsi="Verdana" w:cs="Verdana"/>
                <w:sz w:val="18"/>
                <w:szCs w:val="18"/>
              </w:rPr>
            </w:pPr>
            <w:r>
              <w:rPr>
                <w:rFonts w:ascii="Verdana" w:eastAsia="Verdana" w:hAnsi="Verdana" w:cs="Verdana"/>
                <w:sz w:val="18"/>
                <w:szCs w:val="18"/>
              </w:rPr>
              <w:t>parents will be engaging wi</w:t>
            </w:r>
            <w:r>
              <w:rPr>
                <w:rFonts w:ascii="Verdana" w:eastAsia="Verdana" w:hAnsi="Verdana" w:cs="Verdana"/>
                <w:sz w:val="18"/>
                <w:szCs w:val="18"/>
              </w:rPr>
              <w:t xml:space="preserve">th professionals regularly. </w:t>
            </w:r>
          </w:p>
        </w:tc>
      </w:tr>
      <w:tr w:rsidR="003908BE">
        <w:tc>
          <w:tcPr>
            <w:tcW w:w="893" w:type="dxa"/>
            <w:tcMar>
              <w:top w:w="57" w:type="dxa"/>
              <w:bottom w:w="57" w:type="dxa"/>
            </w:tcMar>
          </w:tcPr>
          <w:p w:rsidR="003908BE" w:rsidRDefault="008273B8">
            <w:pPr>
              <w:tabs>
                <w:tab w:val="left" w:pos="142"/>
              </w:tabs>
              <w:jc w:val="both"/>
              <w:rPr>
                <w:rFonts w:ascii="Verdana" w:eastAsia="Verdana" w:hAnsi="Verdana" w:cs="Verdana"/>
                <w:b/>
              </w:rPr>
            </w:pPr>
            <w:r>
              <w:rPr>
                <w:rFonts w:ascii="Verdana" w:eastAsia="Verdana" w:hAnsi="Verdana" w:cs="Verdana"/>
                <w:b/>
              </w:rPr>
              <w:t>D.</w:t>
            </w:r>
          </w:p>
        </w:tc>
        <w:tc>
          <w:tcPr>
            <w:tcW w:w="8456" w:type="dxa"/>
            <w:tcMar>
              <w:top w:w="57" w:type="dxa"/>
              <w:bottom w:w="57" w:type="dxa"/>
            </w:tcMar>
          </w:tcPr>
          <w:p w:rsidR="003908BE" w:rsidRDefault="008273B8">
            <w:pPr>
              <w:rPr>
                <w:rFonts w:ascii="Verdana" w:eastAsia="Verdana" w:hAnsi="Verdana" w:cs="Verdana"/>
                <w:sz w:val="18"/>
                <w:szCs w:val="18"/>
              </w:rPr>
            </w:pPr>
            <w:r>
              <w:rPr>
                <w:rFonts w:ascii="Verdana" w:eastAsia="Verdana" w:hAnsi="Verdana" w:cs="Verdana"/>
                <w:sz w:val="18"/>
                <w:szCs w:val="18"/>
              </w:rPr>
              <w:t>Attendance and lateness is an issue for some of our PP pupils and this affects their progress academically, socially and emotionally in school.</w:t>
            </w:r>
          </w:p>
          <w:p w:rsidR="003908BE" w:rsidRDefault="003908BE">
            <w:pPr>
              <w:rPr>
                <w:rFonts w:ascii="Verdana" w:eastAsia="Verdana" w:hAnsi="Verdana" w:cs="Verdana"/>
                <w:sz w:val="18"/>
                <w:szCs w:val="18"/>
              </w:rPr>
            </w:pPr>
          </w:p>
          <w:p w:rsidR="003908BE" w:rsidRDefault="008273B8">
            <w:pPr>
              <w:rPr>
                <w:rFonts w:ascii="Verdana" w:eastAsia="Verdana" w:hAnsi="Verdana" w:cs="Verdana"/>
                <w:sz w:val="18"/>
                <w:szCs w:val="18"/>
              </w:rPr>
            </w:pPr>
            <w:r>
              <w:rPr>
                <w:rFonts w:ascii="Verdana" w:eastAsia="Verdana" w:hAnsi="Verdana" w:cs="Verdana"/>
                <w:sz w:val="18"/>
                <w:szCs w:val="18"/>
              </w:rPr>
              <w:t>Attendance meeting minutes</w:t>
            </w:r>
          </w:p>
          <w:p w:rsidR="003908BE" w:rsidRDefault="008273B8">
            <w:pPr>
              <w:rPr>
                <w:rFonts w:ascii="Verdana" w:eastAsia="Verdana" w:hAnsi="Verdana" w:cs="Verdana"/>
                <w:sz w:val="18"/>
                <w:szCs w:val="18"/>
              </w:rPr>
            </w:pPr>
            <w:r>
              <w:rPr>
                <w:rFonts w:ascii="Verdana" w:eastAsia="Verdana" w:hAnsi="Verdana" w:cs="Verdana"/>
                <w:sz w:val="18"/>
                <w:szCs w:val="18"/>
              </w:rPr>
              <w:t>letter and warning letters from EWO and school</w:t>
            </w:r>
          </w:p>
          <w:p w:rsidR="003908BE" w:rsidRDefault="008273B8">
            <w:pPr>
              <w:rPr>
                <w:rFonts w:ascii="Verdana" w:eastAsia="Verdana" w:hAnsi="Verdana" w:cs="Verdana"/>
                <w:sz w:val="18"/>
                <w:szCs w:val="18"/>
              </w:rPr>
            </w:pPr>
            <w:r>
              <w:rPr>
                <w:rFonts w:ascii="Verdana" w:eastAsia="Verdana" w:hAnsi="Verdana" w:cs="Verdana"/>
                <w:sz w:val="18"/>
                <w:szCs w:val="18"/>
              </w:rPr>
              <w:t>Tren</w:t>
            </w:r>
            <w:r>
              <w:rPr>
                <w:rFonts w:ascii="Verdana" w:eastAsia="Verdana" w:hAnsi="Verdana" w:cs="Verdana"/>
                <w:sz w:val="18"/>
                <w:szCs w:val="18"/>
              </w:rPr>
              <w:t>d analysis completed termly</w:t>
            </w:r>
          </w:p>
          <w:p w:rsidR="003908BE" w:rsidRDefault="008273B8">
            <w:pPr>
              <w:rPr>
                <w:rFonts w:ascii="Verdana" w:eastAsia="Verdana" w:hAnsi="Verdana" w:cs="Verdana"/>
                <w:sz w:val="18"/>
                <w:szCs w:val="18"/>
              </w:rPr>
            </w:pPr>
            <w:r>
              <w:rPr>
                <w:rFonts w:ascii="Verdana" w:eastAsia="Verdana" w:hAnsi="Verdana" w:cs="Verdana"/>
                <w:sz w:val="18"/>
                <w:szCs w:val="18"/>
              </w:rPr>
              <w:t>Progress of repeat offenders for lateness and attendance</w:t>
            </w:r>
          </w:p>
          <w:p w:rsidR="003908BE" w:rsidRDefault="008273B8">
            <w:pPr>
              <w:rPr>
                <w:rFonts w:ascii="Verdana" w:eastAsia="Verdana" w:hAnsi="Verdana" w:cs="Verdana"/>
                <w:sz w:val="18"/>
                <w:szCs w:val="18"/>
              </w:rPr>
            </w:pPr>
            <w:r>
              <w:rPr>
                <w:rFonts w:ascii="Verdana" w:eastAsia="Verdana" w:hAnsi="Verdana" w:cs="Verdana"/>
                <w:sz w:val="18"/>
                <w:szCs w:val="18"/>
              </w:rPr>
              <w:t>Reduction in within TAM/EHAT/CIN meetings</w:t>
            </w:r>
          </w:p>
          <w:p w:rsidR="003908BE" w:rsidRDefault="003908BE">
            <w:pPr>
              <w:rPr>
                <w:rFonts w:ascii="Verdana" w:eastAsia="Verdana" w:hAnsi="Verdana" w:cs="Verdana"/>
                <w:sz w:val="18"/>
                <w:szCs w:val="18"/>
              </w:rPr>
            </w:pPr>
          </w:p>
          <w:p w:rsidR="003908BE" w:rsidRDefault="003908BE">
            <w:pPr>
              <w:rPr>
                <w:rFonts w:ascii="Verdana" w:eastAsia="Verdana" w:hAnsi="Verdana" w:cs="Verdana"/>
                <w:sz w:val="18"/>
                <w:szCs w:val="18"/>
              </w:rPr>
            </w:pPr>
          </w:p>
          <w:p w:rsidR="003908BE" w:rsidRDefault="003908BE">
            <w:pPr>
              <w:rPr>
                <w:rFonts w:ascii="Verdana" w:eastAsia="Verdana" w:hAnsi="Verdana" w:cs="Verdana"/>
                <w:sz w:val="18"/>
                <w:szCs w:val="18"/>
              </w:rPr>
            </w:pPr>
          </w:p>
          <w:p w:rsidR="003908BE" w:rsidRDefault="003908BE">
            <w:pPr>
              <w:rPr>
                <w:rFonts w:ascii="Verdana" w:eastAsia="Verdana" w:hAnsi="Verdana" w:cs="Verdana"/>
                <w:sz w:val="18"/>
                <w:szCs w:val="18"/>
              </w:rPr>
            </w:pPr>
          </w:p>
          <w:p w:rsidR="003908BE" w:rsidRDefault="003908BE">
            <w:pPr>
              <w:rPr>
                <w:rFonts w:ascii="Verdana" w:eastAsia="Verdana" w:hAnsi="Verdana" w:cs="Verdana"/>
                <w:sz w:val="18"/>
                <w:szCs w:val="18"/>
              </w:rPr>
            </w:pPr>
          </w:p>
          <w:p w:rsidR="003908BE" w:rsidRDefault="003908BE">
            <w:pPr>
              <w:rPr>
                <w:rFonts w:ascii="Verdana" w:eastAsia="Verdana" w:hAnsi="Verdana" w:cs="Verdana"/>
                <w:sz w:val="18"/>
                <w:szCs w:val="18"/>
              </w:rPr>
            </w:pPr>
          </w:p>
        </w:tc>
        <w:tc>
          <w:tcPr>
            <w:tcW w:w="6097" w:type="dxa"/>
          </w:tcPr>
          <w:p w:rsidR="003908BE" w:rsidRDefault="008273B8">
            <w:pPr>
              <w:ind w:left="720"/>
              <w:rPr>
                <w:rFonts w:ascii="Verdana" w:eastAsia="Verdana" w:hAnsi="Verdana" w:cs="Verdana"/>
                <w:sz w:val="18"/>
                <w:szCs w:val="18"/>
              </w:rPr>
            </w:pPr>
            <w:r>
              <w:rPr>
                <w:rFonts w:ascii="Verdana" w:eastAsia="Verdana" w:hAnsi="Verdana" w:cs="Verdana"/>
                <w:sz w:val="18"/>
                <w:szCs w:val="18"/>
              </w:rPr>
              <w:t xml:space="preserve"> Attendance of PP group to increase 94.5 ( 2017/18 - 93.82%)</w:t>
            </w:r>
          </w:p>
          <w:p w:rsidR="003908BE" w:rsidRDefault="003908BE">
            <w:pPr>
              <w:ind w:left="720"/>
              <w:rPr>
                <w:rFonts w:ascii="Verdana" w:eastAsia="Verdana" w:hAnsi="Verdana" w:cs="Verdana"/>
                <w:sz w:val="18"/>
                <w:szCs w:val="18"/>
              </w:rPr>
            </w:pPr>
          </w:p>
          <w:p w:rsidR="003908BE" w:rsidRDefault="008273B8">
            <w:pPr>
              <w:ind w:left="720"/>
              <w:rPr>
                <w:rFonts w:ascii="Verdana" w:eastAsia="Verdana" w:hAnsi="Verdana" w:cs="Verdana"/>
                <w:sz w:val="18"/>
                <w:szCs w:val="18"/>
              </w:rPr>
            </w:pPr>
            <w:r>
              <w:rPr>
                <w:rFonts w:ascii="Verdana" w:eastAsia="Verdana" w:hAnsi="Verdana" w:cs="Verdana"/>
                <w:sz w:val="18"/>
                <w:szCs w:val="18"/>
              </w:rPr>
              <w:t xml:space="preserve">Refer to progress outcomes in A. </w:t>
            </w:r>
          </w:p>
          <w:p w:rsidR="003908BE" w:rsidRDefault="003908BE">
            <w:pPr>
              <w:ind w:left="720"/>
              <w:rPr>
                <w:rFonts w:ascii="Verdana" w:eastAsia="Verdana" w:hAnsi="Verdana" w:cs="Verdana"/>
                <w:sz w:val="18"/>
                <w:szCs w:val="18"/>
              </w:rPr>
            </w:pPr>
          </w:p>
          <w:p w:rsidR="003908BE" w:rsidRDefault="003908BE">
            <w:pPr>
              <w:ind w:left="720"/>
              <w:rPr>
                <w:rFonts w:ascii="Verdana" w:eastAsia="Verdana" w:hAnsi="Verdana" w:cs="Verdana"/>
                <w:sz w:val="18"/>
                <w:szCs w:val="18"/>
              </w:rPr>
            </w:pPr>
          </w:p>
        </w:tc>
      </w:tr>
    </w:tbl>
    <w:p w:rsidR="003908BE" w:rsidRDefault="008273B8">
      <w:pPr>
        <w:rPr>
          <w:rFonts w:ascii="Verdana" w:eastAsia="Verdana" w:hAnsi="Verdana" w:cs="Verdana"/>
          <w:sz w:val="22"/>
          <w:szCs w:val="22"/>
        </w:rPr>
      </w:pPr>
      <w:r>
        <w:br w:type="page"/>
      </w:r>
    </w:p>
    <w:tbl>
      <w:tblPr>
        <w:tblStyle w:val="a6"/>
        <w:tblW w:w="147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3544"/>
        <w:gridCol w:w="3685"/>
        <w:gridCol w:w="3465"/>
        <w:gridCol w:w="975"/>
      </w:tblGrid>
      <w:tr w:rsidR="003908BE">
        <w:tc>
          <w:tcPr>
            <w:tcW w:w="14788" w:type="dxa"/>
            <w:gridSpan w:val="5"/>
            <w:shd w:val="clear" w:color="auto" w:fill="B8CCE4"/>
            <w:tcMar>
              <w:top w:w="57" w:type="dxa"/>
              <w:bottom w:w="57" w:type="dxa"/>
            </w:tcMar>
          </w:tcPr>
          <w:p w:rsidR="003908BE" w:rsidRDefault="008273B8">
            <w:pPr>
              <w:numPr>
                <w:ilvl w:val="0"/>
                <w:numId w:val="4"/>
              </w:numPr>
              <w:ind w:left="426" w:hanging="284"/>
              <w:rPr>
                <w:rFonts w:ascii="Verdana" w:eastAsia="Verdana" w:hAnsi="Verdana" w:cs="Verdana"/>
                <w:b/>
              </w:rPr>
            </w:pPr>
            <w:r>
              <w:rPr>
                <w:rFonts w:ascii="Verdana" w:eastAsia="Verdana" w:hAnsi="Verdana" w:cs="Verdana"/>
                <w:b/>
              </w:rPr>
              <w:lastRenderedPageBreak/>
              <w:t xml:space="preserve">Planned expenditure </w:t>
            </w:r>
          </w:p>
        </w:tc>
      </w:tr>
      <w:tr w:rsidR="003908BE">
        <w:tc>
          <w:tcPr>
            <w:tcW w:w="3119" w:type="dxa"/>
            <w:shd w:val="clear" w:color="auto" w:fill="auto"/>
            <w:tcMar>
              <w:top w:w="57" w:type="dxa"/>
              <w:bottom w:w="57" w:type="dxa"/>
            </w:tcMar>
          </w:tcPr>
          <w:p w:rsidR="003908BE" w:rsidRDefault="008273B8">
            <w:pPr>
              <w:rPr>
                <w:rFonts w:ascii="Verdana" w:eastAsia="Verdana" w:hAnsi="Verdana" w:cs="Verdana"/>
                <w:b/>
              </w:rPr>
            </w:pPr>
            <w:r>
              <w:rPr>
                <w:rFonts w:ascii="Verdana" w:eastAsia="Verdana" w:hAnsi="Verdana" w:cs="Verdana"/>
                <w:b/>
              </w:rPr>
              <w:t>Academic year</w:t>
            </w:r>
          </w:p>
        </w:tc>
        <w:tc>
          <w:tcPr>
            <w:tcW w:w="11669" w:type="dxa"/>
            <w:gridSpan w:val="4"/>
            <w:shd w:val="clear" w:color="auto" w:fill="auto"/>
          </w:tcPr>
          <w:p w:rsidR="003908BE" w:rsidRDefault="008273B8">
            <w:pPr>
              <w:ind w:left="426"/>
              <w:rPr>
                <w:rFonts w:ascii="Verdana" w:eastAsia="Verdana" w:hAnsi="Verdana" w:cs="Verdana"/>
                <w:b/>
              </w:rPr>
            </w:pPr>
            <w:r>
              <w:rPr>
                <w:rFonts w:ascii="Verdana" w:eastAsia="Verdana" w:hAnsi="Verdana" w:cs="Verdana"/>
                <w:b/>
              </w:rPr>
              <w:t>2018/19</w:t>
            </w:r>
          </w:p>
        </w:tc>
      </w:tr>
      <w:tr w:rsidR="003908BE">
        <w:tc>
          <w:tcPr>
            <w:tcW w:w="14788" w:type="dxa"/>
            <w:gridSpan w:val="5"/>
            <w:shd w:val="clear" w:color="auto" w:fill="B8CCE4"/>
            <w:tcMar>
              <w:top w:w="57" w:type="dxa"/>
              <w:bottom w:w="57" w:type="dxa"/>
            </w:tcMar>
          </w:tcPr>
          <w:p w:rsidR="003908BE" w:rsidRDefault="008273B8">
            <w:pPr>
              <w:rPr>
                <w:rFonts w:ascii="Verdana" w:eastAsia="Verdana" w:hAnsi="Verdana" w:cs="Verdana"/>
              </w:rPr>
            </w:pPr>
            <w:r>
              <w:rPr>
                <w:rFonts w:ascii="Verdana" w:eastAsia="Verdana" w:hAnsi="Verdana" w:cs="Verdana"/>
              </w:rPr>
              <w:t>The headings below enable schools and the Trust to demonstrate how they are using the pupil premium improve outcomes for Pupil Premium Children.   These headings are the same of all Plymouth CAST schools, but can be individualised un</w:t>
            </w:r>
            <w:r>
              <w:rPr>
                <w:rFonts w:ascii="Verdana" w:eastAsia="Verdana" w:hAnsi="Verdana" w:cs="Verdana"/>
              </w:rPr>
              <w:t>der the Chosen action/approach column.</w:t>
            </w:r>
          </w:p>
        </w:tc>
      </w:tr>
      <w:tr w:rsidR="003908BE">
        <w:tc>
          <w:tcPr>
            <w:tcW w:w="14788" w:type="dxa"/>
            <w:gridSpan w:val="5"/>
            <w:shd w:val="clear" w:color="auto" w:fill="FFFFFF"/>
            <w:tcMar>
              <w:top w:w="57" w:type="dxa"/>
              <w:bottom w:w="57" w:type="dxa"/>
            </w:tcMar>
          </w:tcPr>
          <w:p w:rsidR="003908BE" w:rsidRDefault="008273B8">
            <w:pPr>
              <w:rPr>
                <w:rFonts w:ascii="Verdana" w:eastAsia="Verdana" w:hAnsi="Verdana" w:cs="Verdana"/>
                <w:b/>
              </w:rPr>
            </w:pPr>
            <w:r>
              <w:rPr>
                <w:rFonts w:ascii="Verdana" w:eastAsia="Verdana" w:hAnsi="Verdana" w:cs="Verdana"/>
                <w:b/>
              </w:rPr>
              <w:t>a. Additional Teaching Staff</w:t>
            </w:r>
          </w:p>
        </w:tc>
      </w:tr>
      <w:tr w:rsidR="003908BE">
        <w:trPr>
          <w:trHeight w:val="280"/>
        </w:trPr>
        <w:tc>
          <w:tcPr>
            <w:tcW w:w="3119" w:type="dxa"/>
            <w:tcMar>
              <w:top w:w="57" w:type="dxa"/>
              <w:bottom w:w="57" w:type="dxa"/>
            </w:tcMar>
          </w:tcPr>
          <w:p w:rsidR="003908BE" w:rsidRDefault="008273B8">
            <w:pPr>
              <w:rPr>
                <w:rFonts w:ascii="Verdana" w:eastAsia="Verdana" w:hAnsi="Verdana" w:cs="Verdana"/>
                <w:b/>
              </w:rPr>
            </w:pPr>
            <w:r>
              <w:rPr>
                <w:rFonts w:ascii="Verdana" w:eastAsia="Verdana" w:hAnsi="Verdana" w:cs="Verdana"/>
                <w:b/>
              </w:rPr>
              <w:t>Intended outcome</w:t>
            </w:r>
          </w:p>
        </w:tc>
        <w:tc>
          <w:tcPr>
            <w:tcW w:w="3544" w:type="dxa"/>
            <w:tcMar>
              <w:top w:w="57" w:type="dxa"/>
              <w:bottom w:w="57" w:type="dxa"/>
            </w:tcMar>
          </w:tcPr>
          <w:p w:rsidR="003908BE" w:rsidRDefault="008273B8">
            <w:pPr>
              <w:rPr>
                <w:rFonts w:ascii="Verdana" w:eastAsia="Verdana" w:hAnsi="Verdana" w:cs="Verdana"/>
                <w:b/>
              </w:rPr>
            </w:pPr>
            <w:r>
              <w:rPr>
                <w:rFonts w:ascii="Verdana" w:eastAsia="Verdana" w:hAnsi="Verdana" w:cs="Verdana"/>
                <w:b/>
              </w:rPr>
              <w:t>Chosen action / approach</w:t>
            </w:r>
          </w:p>
        </w:tc>
        <w:tc>
          <w:tcPr>
            <w:tcW w:w="3685" w:type="dxa"/>
            <w:shd w:val="clear" w:color="auto" w:fill="auto"/>
            <w:tcMar>
              <w:top w:w="57" w:type="dxa"/>
              <w:bottom w:w="57" w:type="dxa"/>
            </w:tcMar>
          </w:tcPr>
          <w:p w:rsidR="003908BE" w:rsidRDefault="008273B8">
            <w:pPr>
              <w:rPr>
                <w:rFonts w:ascii="Verdana" w:eastAsia="Verdana" w:hAnsi="Verdana" w:cs="Verdana"/>
                <w:b/>
              </w:rPr>
            </w:pPr>
            <w:r>
              <w:rPr>
                <w:rFonts w:ascii="Verdana" w:eastAsia="Verdana" w:hAnsi="Verdana" w:cs="Verdana"/>
                <w:b/>
              </w:rPr>
              <w:t>What is the evidence and rationale for this choice?</w:t>
            </w:r>
          </w:p>
        </w:tc>
        <w:tc>
          <w:tcPr>
            <w:tcW w:w="3465" w:type="dxa"/>
            <w:shd w:val="clear" w:color="auto" w:fill="auto"/>
            <w:tcMar>
              <w:top w:w="57" w:type="dxa"/>
              <w:bottom w:w="57" w:type="dxa"/>
            </w:tcMar>
          </w:tcPr>
          <w:p w:rsidR="003908BE" w:rsidRDefault="008273B8">
            <w:pPr>
              <w:rPr>
                <w:rFonts w:ascii="Verdana" w:eastAsia="Verdana" w:hAnsi="Verdana" w:cs="Verdana"/>
                <w:b/>
              </w:rPr>
            </w:pPr>
            <w:r>
              <w:rPr>
                <w:rFonts w:ascii="Verdana" w:eastAsia="Verdana" w:hAnsi="Verdana" w:cs="Verdana"/>
                <w:b/>
              </w:rPr>
              <w:t>How will you ensure it is implemented well?</w:t>
            </w:r>
          </w:p>
        </w:tc>
        <w:tc>
          <w:tcPr>
            <w:tcW w:w="975" w:type="dxa"/>
            <w:shd w:val="clear" w:color="auto" w:fill="auto"/>
          </w:tcPr>
          <w:p w:rsidR="003908BE" w:rsidRDefault="008273B8">
            <w:pPr>
              <w:rPr>
                <w:rFonts w:ascii="Verdana" w:eastAsia="Verdana" w:hAnsi="Verdana" w:cs="Verdana"/>
                <w:b/>
              </w:rPr>
            </w:pPr>
            <w:r>
              <w:rPr>
                <w:rFonts w:ascii="Verdana" w:eastAsia="Verdana" w:hAnsi="Verdana" w:cs="Verdana"/>
                <w:b/>
              </w:rPr>
              <w:t>Staff lead</w:t>
            </w:r>
          </w:p>
        </w:tc>
      </w:tr>
      <w:tr w:rsidR="003908BE">
        <w:trPr>
          <w:trHeight w:val="280"/>
        </w:trPr>
        <w:tc>
          <w:tcPr>
            <w:tcW w:w="3119" w:type="dxa"/>
            <w:tcBorders>
              <w:bottom w:val="single" w:sz="4" w:space="0" w:color="000000"/>
            </w:tcBorders>
            <w:tcMar>
              <w:top w:w="57" w:type="dxa"/>
              <w:bottom w:w="57" w:type="dxa"/>
            </w:tcMar>
          </w:tcPr>
          <w:p w:rsidR="003908BE" w:rsidRDefault="008273B8">
            <w:pPr>
              <w:rPr>
                <w:rFonts w:ascii="Verdana" w:eastAsia="Verdana" w:hAnsi="Verdana" w:cs="Verdana"/>
                <w:sz w:val="20"/>
                <w:szCs w:val="20"/>
              </w:rPr>
            </w:pPr>
            <w:r>
              <w:rPr>
                <w:rFonts w:ascii="Verdana" w:eastAsia="Verdana" w:hAnsi="Verdana" w:cs="Verdana"/>
                <w:sz w:val="20"/>
                <w:szCs w:val="20"/>
              </w:rPr>
              <w:t>For children to diminish the difference in attainment and make accelerated progress in maths and English- removing the barriers from previous underachievement.</w:t>
            </w:r>
          </w:p>
        </w:tc>
        <w:tc>
          <w:tcPr>
            <w:tcW w:w="3544" w:type="dxa"/>
            <w:tcBorders>
              <w:bottom w:val="single" w:sz="4" w:space="0" w:color="000000"/>
            </w:tcBorders>
            <w:tcMar>
              <w:top w:w="57" w:type="dxa"/>
              <w:bottom w:w="57" w:type="dxa"/>
            </w:tcMar>
          </w:tcPr>
          <w:p w:rsidR="003908BE" w:rsidRDefault="008273B8">
            <w:pPr>
              <w:rPr>
                <w:rFonts w:ascii="Verdana" w:eastAsia="Verdana" w:hAnsi="Verdana" w:cs="Verdana"/>
                <w:sz w:val="20"/>
                <w:szCs w:val="20"/>
              </w:rPr>
            </w:pPr>
            <w:r>
              <w:rPr>
                <w:rFonts w:ascii="Verdana" w:eastAsia="Verdana" w:hAnsi="Verdana" w:cs="Verdana"/>
                <w:sz w:val="20"/>
                <w:szCs w:val="20"/>
              </w:rPr>
              <w:t>Children (16) to work in small groups (4-5 pupils for 45 mins) on a weekly basis with teachers on targeted learning (actions specified to incorporate in learning during the week)</w:t>
            </w:r>
          </w:p>
        </w:tc>
        <w:tc>
          <w:tcPr>
            <w:tcW w:w="3685" w:type="dxa"/>
            <w:tcBorders>
              <w:bottom w:val="single" w:sz="4" w:space="0" w:color="000000"/>
            </w:tcBorders>
            <w:shd w:val="clear" w:color="auto" w:fill="auto"/>
            <w:tcMar>
              <w:top w:w="57" w:type="dxa"/>
              <w:bottom w:w="57" w:type="dxa"/>
            </w:tcMar>
          </w:tcPr>
          <w:p w:rsidR="003908BE" w:rsidRDefault="008273B8">
            <w:pPr>
              <w:ind w:right="-1864"/>
              <w:rPr>
                <w:rFonts w:ascii="Verdana" w:eastAsia="Verdana" w:hAnsi="Verdana" w:cs="Verdana"/>
                <w:sz w:val="20"/>
                <w:szCs w:val="20"/>
              </w:rPr>
            </w:pPr>
            <w:r>
              <w:rPr>
                <w:rFonts w:ascii="Verdana" w:eastAsia="Verdana" w:hAnsi="Verdana" w:cs="Verdana"/>
                <w:b/>
                <w:sz w:val="20"/>
                <w:szCs w:val="20"/>
              </w:rPr>
              <w:t>Feedback-</w:t>
            </w:r>
            <w:r>
              <w:rPr>
                <w:rFonts w:ascii="Verdana" w:eastAsia="Verdana" w:hAnsi="Verdana" w:cs="Verdana"/>
                <w:sz w:val="20"/>
                <w:szCs w:val="20"/>
              </w:rPr>
              <w:t xml:space="preserve"> high impact for very </w:t>
            </w:r>
          </w:p>
          <w:p w:rsidR="003908BE" w:rsidRDefault="008273B8">
            <w:pPr>
              <w:ind w:right="-1864"/>
              <w:rPr>
                <w:rFonts w:ascii="Verdana" w:eastAsia="Verdana" w:hAnsi="Verdana" w:cs="Verdana"/>
                <w:sz w:val="20"/>
                <w:szCs w:val="20"/>
              </w:rPr>
            </w:pPr>
            <w:r>
              <w:rPr>
                <w:rFonts w:ascii="Verdana" w:eastAsia="Verdana" w:hAnsi="Verdana" w:cs="Verdana"/>
                <w:sz w:val="20"/>
                <w:szCs w:val="20"/>
              </w:rPr>
              <w:t>low cost (EEF research)</w:t>
            </w:r>
          </w:p>
          <w:p w:rsidR="003908BE" w:rsidRDefault="008273B8">
            <w:pPr>
              <w:ind w:right="-1864"/>
              <w:rPr>
                <w:rFonts w:ascii="Verdana" w:eastAsia="Verdana" w:hAnsi="Verdana" w:cs="Verdana"/>
                <w:sz w:val="20"/>
                <w:szCs w:val="20"/>
              </w:rPr>
            </w:pPr>
            <w:r>
              <w:rPr>
                <w:rFonts w:ascii="Verdana" w:eastAsia="Verdana" w:hAnsi="Verdana" w:cs="Verdana"/>
                <w:b/>
                <w:sz w:val="20"/>
                <w:szCs w:val="20"/>
              </w:rPr>
              <w:t>Mentoring</w:t>
            </w:r>
            <w:r>
              <w:rPr>
                <w:rFonts w:ascii="Verdana" w:eastAsia="Verdana" w:hAnsi="Verdana" w:cs="Verdana"/>
                <w:sz w:val="20"/>
                <w:szCs w:val="20"/>
              </w:rPr>
              <w:t xml:space="preserve">- Low impact for </w:t>
            </w:r>
          </w:p>
          <w:p w:rsidR="003908BE" w:rsidRDefault="008273B8">
            <w:pPr>
              <w:ind w:right="-1864"/>
              <w:rPr>
                <w:rFonts w:ascii="Verdana" w:eastAsia="Verdana" w:hAnsi="Verdana" w:cs="Verdana"/>
                <w:sz w:val="20"/>
                <w:szCs w:val="20"/>
              </w:rPr>
            </w:pPr>
            <w:r>
              <w:rPr>
                <w:rFonts w:ascii="Verdana" w:eastAsia="Verdana" w:hAnsi="Verdana" w:cs="Verdana"/>
                <w:sz w:val="20"/>
                <w:szCs w:val="20"/>
              </w:rPr>
              <w:t>moderate cost. (EEF research)</w:t>
            </w:r>
          </w:p>
          <w:p w:rsidR="003908BE" w:rsidRDefault="003908BE">
            <w:pPr>
              <w:ind w:right="-1864"/>
              <w:rPr>
                <w:rFonts w:ascii="Verdana" w:eastAsia="Verdana" w:hAnsi="Verdana" w:cs="Verdana"/>
                <w:b/>
                <w:sz w:val="20"/>
                <w:szCs w:val="20"/>
              </w:rPr>
            </w:pPr>
          </w:p>
          <w:p w:rsidR="003908BE" w:rsidRDefault="008273B8">
            <w:pPr>
              <w:ind w:right="-1864"/>
              <w:rPr>
                <w:rFonts w:ascii="Verdana" w:eastAsia="Verdana" w:hAnsi="Verdana" w:cs="Verdana"/>
                <w:sz w:val="20"/>
                <w:szCs w:val="20"/>
              </w:rPr>
            </w:pPr>
            <w:r>
              <w:rPr>
                <w:rFonts w:ascii="Verdana" w:eastAsia="Verdana" w:hAnsi="Verdana" w:cs="Verdana"/>
                <w:b/>
                <w:sz w:val="20"/>
                <w:szCs w:val="20"/>
              </w:rPr>
              <w:t>Small group</w:t>
            </w:r>
            <w:r>
              <w:rPr>
                <w:rFonts w:ascii="Verdana" w:eastAsia="Verdana" w:hAnsi="Verdana" w:cs="Verdana"/>
                <w:sz w:val="20"/>
                <w:szCs w:val="20"/>
              </w:rPr>
              <w:t xml:space="preserve"> provision will provide </w:t>
            </w:r>
          </w:p>
          <w:p w:rsidR="003908BE" w:rsidRDefault="008273B8">
            <w:pPr>
              <w:ind w:right="-1864"/>
              <w:rPr>
                <w:rFonts w:ascii="Verdana" w:eastAsia="Verdana" w:hAnsi="Verdana" w:cs="Verdana"/>
                <w:sz w:val="20"/>
                <w:szCs w:val="20"/>
              </w:rPr>
            </w:pPr>
            <w:r>
              <w:rPr>
                <w:rFonts w:ascii="Verdana" w:eastAsia="Verdana" w:hAnsi="Verdana" w:cs="Verdana"/>
                <w:sz w:val="20"/>
                <w:szCs w:val="20"/>
              </w:rPr>
              <w:t xml:space="preserve">moderate impact with moderate cost. </w:t>
            </w:r>
          </w:p>
          <w:p w:rsidR="003908BE" w:rsidRDefault="008273B8">
            <w:pPr>
              <w:ind w:right="-1864"/>
              <w:rPr>
                <w:rFonts w:ascii="Verdana" w:eastAsia="Verdana" w:hAnsi="Verdana" w:cs="Verdana"/>
                <w:sz w:val="20"/>
                <w:szCs w:val="20"/>
              </w:rPr>
            </w:pPr>
            <w:r>
              <w:rPr>
                <w:rFonts w:ascii="Verdana" w:eastAsia="Verdana" w:hAnsi="Verdana" w:cs="Verdana"/>
                <w:sz w:val="20"/>
                <w:szCs w:val="20"/>
              </w:rPr>
              <w:t>Impact from previous years has</w:t>
            </w:r>
          </w:p>
          <w:p w:rsidR="003908BE" w:rsidRDefault="008273B8">
            <w:pPr>
              <w:ind w:right="-1864"/>
              <w:rPr>
                <w:rFonts w:ascii="Verdana" w:eastAsia="Verdana" w:hAnsi="Verdana" w:cs="Verdana"/>
                <w:sz w:val="20"/>
                <w:szCs w:val="20"/>
              </w:rPr>
            </w:pPr>
            <w:r>
              <w:rPr>
                <w:rFonts w:ascii="Verdana" w:eastAsia="Verdana" w:hAnsi="Verdana" w:cs="Verdana"/>
                <w:sz w:val="20"/>
                <w:szCs w:val="20"/>
              </w:rPr>
              <w:t xml:space="preserve"> been positive on rates of progress with the</w:t>
            </w:r>
          </w:p>
          <w:p w:rsidR="003908BE" w:rsidRDefault="008273B8">
            <w:pPr>
              <w:ind w:right="-1864"/>
              <w:rPr>
                <w:rFonts w:ascii="Verdana" w:eastAsia="Verdana" w:hAnsi="Verdana" w:cs="Verdana"/>
                <w:sz w:val="20"/>
                <w:szCs w:val="20"/>
              </w:rPr>
            </w:pPr>
            <w:r>
              <w:rPr>
                <w:rFonts w:ascii="Verdana" w:eastAsia="Verdana" w:hAnsi="Verdana" w:cs="Verdana"/>
                <w:sz w:val="20"/>
                <w:szCs w:val="20"/>
              </w:rPr>
              <w:t>targeted children. (EEF research)</w:t>
            </w:r>
          </w:p>
        </w:tc>
        <w:tc>
          <w:tcPr>
            <w:tcW w:w="3465" w:type="dxa"/>
            <w:tcBorders>
              <w:bottom w:val="single" w:sz="4" w:space="0" w:color="000000"/>
            </w:tcBorders>
            <w:shd w:val="clear" w:color="auto" w:fill="auto"/>
            <w:tcMar>
              <w:top w:w="57" w:type="dxa"/>
              <w:bottom w:w="57" w:type="dxa"/>
            </w:tcMar>
          </w:tcPr>
          <w:p w:rsidR="003908BE" w:rsidRDefault="008273B8">
            <w:pPr>
              <w:rPr>
                <w:rFonts w:ascii="Verdana" w:eastAsia="Verdana" w:hAnsi="Verdana" w:cs="Verdana"/>
                <w:sz w:val="20"/>
                <w:szCs w:val="20"/>
              </w:rPr>
            </w:pPr>
            <w:r>
              <w:rPr>
                <w:rFonts w:ascii="Verdana" w:eastAsia="Verdana" w:hAnsi="Verdana" w:cs="Verdana"/>
                <w:sz w:val="20"/>
                <w:szCs w:val="20"/>
              </w:rPr>
              <w:t>Class teacher to monitor</w:t>
            </w:r>
            <w:r>
              <w:rPr>
                <w:rFonts w:ascii="Verdana" w:eastAsia="Verdana" w:hAnsi="Verdana" w:cs="Verdana"/>
                <w:sz w:val="20"/>
                <w:szCs w:val="20"/>
              </w:rPr>
              <w:t xml:space="preserve"> implementation, ensure that children are aware of action to work on during the week.</w:t>
            </w:r>
          </w:p>
          <w:p w:rsidR="003908BE" w:rsidRDefault="008273B8">
            <w:pPr>
              <w:rPr>
                <w:rFonts w:ascii="Verdana" w:eastAsia="Verdana" w:hAnsi="Verdana" w:cs="Verdana"/>
                <w:sz w:val="20"/>
                <w:szCs w:val="20"/>
              </w:rPr>
            </w:pPr>
            <w:r>
              <w:rPr>
                <w:rFonts w:ascii="Verdana" w:eastAsia="Verdana" w:hAnsi="Verdana" w:cs="Verdana"/>
                <w:sz w:val="20"/>
                <w:szCs w:val="20"/>
              </w:rPr>
              <w:t>SLT to track progress 6 weekly through pupil progress meetings (PPM)</w:t>
            </w:r>
          </w:p>
          <w:p w:rsidR="003908BE" w:rsidRDefault="003908BE">
            <w:pPr>
              <w:rPr>
                <w:rFonts w:ascii="Verdana" w:eastAsia="Verdana" w:hAnsi="Verdana" w:cs="Verdana"/>
                <w:sz w:val="20"/>
                <w:szCs w:val="20"/>
              </w:rPr>
            </w:pPr>
          </w:p>
          <w:p w:rsidR="003908BE" w:rsidRDefault="003908BE">
            <w:pPr>
              <w:rPr>
                <w:rFonts w:ascii="Verdana" w:eastAsia="Verdana" w:hAnsi="Verdana" w:cs="Verdana"/>
                <w:sz w:val="20"/>
                <w:szCs w:val="20"/>
              </w:rPr>
            </w:pPr>
          </w:p>
        </w:tc>
        <w:tc>
          <w:tcPr>
            <w:tcW w:w="975" w:type="dxa"/>
            <w:tcBorders>
              <w:bottom w:val="single" w:sz="4" w:space="0" w:color="000000"/>
            </w:tcBorders>
            <w:shd w:val="clear" w:color="auto" w:fill="auto"/>
          </w:tcPr>
          <w:p w:rsidR="003908BE" w:rsidRDefault="008273B8">
            <w:pPr>
              <w:rPr>
                <w:rFonts w:ascii="Verdana" w:eastAsia="Verdana" w:hAnsi="Verdana" w:cs="Verdana"/>
                <w:sz w:val="20"/>
                <w:szCs w:val="20"/>
              </w:rPr>
            </w:pPr>
            <w:r>
              <w:rPr>
                <w:rFonts w:ascii="Verdana" w:eastAsia="Verdana" w:hAnsi="Verdana" w:cs="Verdana"/>
                <w:sz w:val="20"/>
                <w:szCs w:val="20"/>
              </w:rPr>
              <w:t>MA</w:t>
            </w:r>
          </w:p>
          <w:p w:rsidR="003908BE" w:rsidRDefault="008273B8">
            <w:pPr>
              <w:rPr>
                <w:rFonts w:ascii="Verdana" w:eastAsia="Verdana" w:hAnsi="Verdana" w:cs="Verdana"/>
                <w:sz w:val="20"/>
                <w:szCs w:val="20"/>
              </w:rPr>
            </w:pPr>
            <w:r>
              <w:rPr>
                <w:rFonts w:ascii="Verdana" w:eastAsia="Verdana" w:hAnsi="Verdana" w:cs="Verdana"/>
                <w:sz w:val="20"/>
                <w:szCs w:val="20"/>
              </w:rPr>
              <w:t>MH</w:t>
            </w:r>
          </w:p>
        </w:tc>
      </w:tr>
      <w:tr w:rsidR="003908BE">
        <w:trPr>
          <w:trHeight w:val="280"/>
        </w:trPr>
        <w:tc>
          <w:tcPr>
            <w:tcW w:w="14788" w:type="dxa"/>
            <w:gridSpan w:val="5"/>
            <w:shd w:val="clear" w:color="auto" w:fill="C6D9F1"/>
            <w:tcMar>
              <w:top w:w="57" w:type="dxa"/>
              <w:bottom w:w="57" w:type="dxa"/>
            </w:tcMar>
          </w:tcPr>
          <w:p w:rsidR="003908BE" w:rsidRDefault="008273B8">
            <w:pPr>
              <w:rPr>
                <w:rFonts w:ascii="Verdana" w:eastAsia="Verdana" w:hAnsi="Verdana" w:cs="Verdana"/>
                <w:b/>
              </w:rPr>
            </w:pPr>
            <w:r>
              <w:rPr>
                <w:rFonts w:ascii="Verdana" w:eastAsia="Verdana" w:hAnsi="Verdana" w:cs="Verdana"/>
                <w:b/>
              </w:rPr>
              <w:t>Outcomes of Mid-Year Review:</w:t>
            </w:r>
          </w:p>
          <w:p w:rsidR="003908BE" w:rsidRDefault="003908BE">
            <w:pPr>
              <w:rPr>
                <w:rFonts w:ascii="Verdana" w:eastAsia="Verdana" w:hAnsi="Verdana" w:cs="Verdana"/>
                <w:b/>
              </w:rPr>
            </w:pPr>
          </w:p>
          <w:p w:rsidR="003908BE" w:rsidRDefault="003908BE">
            <w:pPr>
              <w:rPr>
                <w:rFonts w:ascii="Verdana" w:eastAsia="Verdana" w:hAnsi="Verdana" w:cs="Verdana"/>
                <w:sz w:val="20"/>
                <w:szCs w:val="20"/>
              </w:rPr>
            </w:pPr>
          </w:p>
        </w:tc>
      </w:tr>
      <w:tr w:rsidR="003908BE">
        <w:trPr>
          <w:trHeight w:val="280"/>
        </w:trPr>
        <w:tc>
          <w:tcPr>
            <w:tcW w:w="13813" w:type="dxa"/>
            <w:gridSpan w:val="4"/>
            <w:tcMar>
              <w:top w:w="57" w:type="dxa"/>
              <w:bottom w:w="57" w:type="dxa"/>
            </w:tcMar>
          </w:tcPr>
          <w:p w:rsidR="003908BE" w:rsidRDefault="008273B8">
            <w:pPr>
              <w:jc w:val="right"/>
              <w:rPr>
                <w:rFonts w:ascii="Verdana" w:eastAsia="Verdana" w:hAnsi="Verdana" w:cs="Verdana"/>
                <w:sz w:val="20"/>
                <w:szCs w:val="20"/>
              </w:rPr>
            </w:pPr>
            <w:r>
              <w:rPr>
                <w:rFonts w:ascii="Verdana" w:eastAsia="Verdana" w:hAnsi="Verdana" w:cs="Verdana"/>
                <w:b/>
                <w:sz w:val="20"/>
                <w:szCs w:val="20"/>
              </w:rPr>
              <w:t>Total Planned Expenditure:</w:t>
            </w:r>
            <w:r>
              <w:rPr>
                <w:rFonts w:ascii="Verdana" w:eastAsia="Verdana" w:hAnsi="Verdana" w:cs="Verdana"/>
                <w:sz w:val="20"/>
                <w:szCs w:val="20"/>
              </w:rPr>
              <w:t xml:space="preserve"> </w:t>
            </w:r>
          </w:p>
        </w:tc>
        <w:tc>
          <w:tcPr>
            <w:tcW w:w="975" w:type="dxa"/>
          </w:tcPr>
          <w:p w:rsidR="003908BE" w:rsidRDefault="008273B8">
            <w:pPr>
              <w:rPr>
                <w:rFonts w:ascii="Verdana" w:eastAsia="Verdana" w:hAnsi="Verdana" w:cs="Verdana"/>
                <w:b/>
                <w:sz w:val="20"/>
                <w:szCs w:val="20"/>
              </w:rPr>
            </w:pPr>
            <w:r>
              <w:rPr>
                <w:rFonts w:ascii="Verdana" w:eastAsia="Verdana" w:hAnsi="Verdana" w:cs="Verdana"/>
                <w:b/>
                <w:sz w:val="18"/>
                <w:szCs w:val="18"/>
              </w:rPr>
              <w:t>£9 180</w:t>
            </w:r>
          </w:p>
          <w:p w:rsidR="003908BE" w:rsidRDefault="003908BE">
            <w:pPr>
              <w:rPr>
                <w:rFonts w:ascii="Verdana" w:eastAsia="Verdana" w:hAnsi="Verdana" w:cs="Verdana"/>
                <w:b/>
                <w:sz w:val="20"/>
                <w:szCs w:val="20"/>
              </w:rPr>
            </w:pPr>
          </w:p>
        </w:tc>
      </w:tr>
      <w:tr w:rsidR="003908BE">
        <w:tc>
          <w:tcPr>
            <w:tcW w:w="14788" w:type="dxa"/>
            <w:gridSpan w:val="5"/>
            <w:shd w:val="clear" w:color="auto" w:fill="FFFFFF"/>
            <w:tcMar>
              <w:top w:w="57" w:type="dxa"/>
              <w:bottom w:w="57" w:type="dxa"/>
            </w:tcMar>
          </w:tcPr>
          <w:p w:rsidR="003908BE" w:rsidRDefault="008273B8">
            <w:pPr>
              <w:rPr>
                <w:rFonts w:ascii="Verdana" w:eastAsia="Verdana" w:hAnsi="Verdana" w:cs="Verdana"/>
                <w:b/>
              </w:rPr>
            </w:pPr>
            <w:r>
              <w:rPr>
                <w:rFonts w:ascii="Verdana" w:eastAsia="Verdana" w:hAnsi="Verdana" w:cs="Verdana"/>
                <w:b/>
              </w:rPr>
              <w:t>b. 1-1 Intervention - Academic</w:t>
            </w:r>
          </w:p>
        </w:tc>
      </w:tr>
      <w:tr w:rsidR="003908BE">
        <w:trPr>
          <w:trHeight w:val="280"/>
        </w:trPr>
        <w:tc>
          <w:tcPr>
            <w:tcW w:w="3119" w:type="dxa"/>
            <w:tcMar>
              <w:top w:w="57" w:type="dxa"/>
              <w:bottom w:w="57" w:type="dxa"/>
            </w:tcMar>
          </w:tcPr>
          <w:p w:rsidR="003908BE" w:rsidRDefault="008273B8">
            <w:pPr>
              <w:rPr>
                <w:rFonts w:ascii="Verdana" w:eastAsia="Verdana" w:hAnsi="Verdana" w:cs="Verdana"/>
                <w:b/>
              </w:rPr>
            </w:pPr>
            <w:r>
              <w:rPr>
                <w:rFonts w:ascii="Verdana" w:eastAsia="Verdana" w:hAnsi="Verdana" w:cs="Verdana"/>
                <w:b/>
              </w:rPr>
              <w:t>Intended outcome</w:t>
            </w:r>
          </w:p>
        </w:tc>
        <w:tc>
          <w:tcPr>
            <w:tcW w:w="3544" w:type="dxa"/>
            <w:tcMar>
              <w:top w:w="57" w:type="dxa"/>
              <w:bottom w:w="57" w:type="dxa"/>
            </w:tcMar>
          </w:tcPr>
          <w:p w:rsidR="003908BE" w:rsidRDefault="008273B8">
            <w:pPr>
              <w:rPr>
                <w:rFonts w:ascii="Verdana" w:eastAsia="Verdana" w:hAnsi="Verdana" w:cs="Verdana"/>
                <w:b/>
              </w:rPr>
            </w:pPr>
            <w:r>
              <w:rPr>
                <w:rFonts w:ascii="Verdana" w:eastAsia="Verdana" w:hAnsi="Verdana" w:cs="Verdana"/>
                <w:b/>
              </w:rPr>
              <w:t>Chosen action / approach</w:t>
            </w:r>
          </w:p>
        </w:tc>
        <w:tc>
          <w:tcPr>
            <w:tcW w:w="3685" w:type="dxa"/>
            <w:shd w:val="clear" w:color="auto" w:fill="auto"/>
            <w:tcMar>
              <w:top w:w="57" w:type="dxa"/>
              <w:bottom w:w="57" w:type="dxa"/>
            </w:tcMar>
          </w:tcPr>
          <w:p w:rsidR="003908BE" w:rsidRDefault="008273B8">
            <w:pPr>
              <w:rPr>
                <w:rFonts w:ascii="Verdana" w:eastAsia="Verdana" w:hAnsi="Verdana" w:cs="Verdana"/>
                <w:b/>
              </w:rPr>
            </w:pPr>
            <w:r>
              <w:rPr>
                <w:rFonts w:ascii="Verdana" w:eastAsia="Verdana" w:hAnsi="Verdana" w:cs="Verdana"/>
                <w:b/>
              </w:rPr>
              <w:t>What is the evidence and rationale for this choice?</w:t>
            </w:r>
          </w:p>
        </w:tc>
        <w:tc>
          <w:tcPr>
            <w:tcW w:w="3465" w:type="dxa"/>
            <w:shd w:val="clear" w:color="auto" w:fill="auto"/>
            <w:tcMar>
              <w:top w:w="57" w:type="dxa"/>
              <w:bottom w:w="57" w:type="dxa"/>
            </w:tcMar>
          </w:tcPr>
          <w:p w:rsidR="003908BE" w:rsidRDefault="008273B8">
            <w:pPr>
              <w:rPr>
                <w:rFonts w:ascii="Verdana" w:eastAsia="Verdana" w:hAnsi="Verdana" w:cs="Verdana"/>
                <w:b/>
              </w:rPr>
            </w:pPr>
            <w:r>
              <w:rPr>
                <w:rFonts w:ascii="Verdana" w:eastAsia="Verdana" w:hAnsi="Verdana" w:cs="Verdana"/>
                <w:b/>
              </w:rPr>
              <w:t>How will you ensure it is implemented well?</w:t>
            </w:r>
          </w:p>
        </w:tc>
        <w:tc>
          <w:tcPr>
            <w:tcW w:w="975" w:type="dxa"/>
            <w:shd w:val="clear" w:color="auto" w:fill="auto"/>
          </w:tcPr>
          <w:p w:rsidR="003908BE" w:rsidRDefault="008273B8">
            <w:pPr>
              <w:rPr>
                <w:rFonts w:ascii="Verdana" w:eastAsia="Verdana" w:hAnsi="Verdana" w:cs="Verdana"/>
                <w:b/>
              </w:rPr>
            </w:pPr>
            <w:r>
              <w:rPr>
                <w:rFonts w:ascii="Verdana" w:eastAsia="Verdana" w:hAnsi="Verdana" w:cs="Verdana"/>
                <w:b/>
              </w:rPr>
              <w:t>Staff lead</w:t>
            </w:r>
          </w:p>
        </w:tc>
      </w:tr>
      <w:tr w:rsidR="003908BE">
        <w:trPr>
          <w:trHeight w:val="280"/>
        </w:trPr>
        <w:tc>
          <w:tcPr>
            <w:tcW w:w="3119" w:type="dxa"/>
            <w:tcBorders>
              <w:bottom w:val="single" w:sz="4" w:space="0" w:color="000000"/>
            </w:tcBorders>
            <w:tcMar>
              <w:top w:w="57" w:type="dxa"/>
              <w:bottom w:w="57" w:type="dxa"/>
            </w:tcMar>
          </w:tcPr>
          <w:p w:rsidR="003908BE" w:rsidRDefault="008273B8">
            <w:pPr>
              <w:rPr>
                <w:rFonts w:ascii="Verdana" w:eastAsia="Verdana" w:hAnsi="Verdana" w:cs="Verdana"/>
                <w:sz w:val="20"/>
                <w:szCs w:val="20"/>
              </w:rPr>
            </w:pPr>
            <w:r>
              <w:rPr>
                <w:rFonts w:ascii="Verdana" w:eastAsia="Verdana" w:hAnsi="Verdana" w:cs="Verdana"/>
                <w:sz w:val="20"/>
                <w:szCs w:val="20"/>
              </w:rPr>
              <w:t xml:space="preserve">Daily Maths surgeries and/or English conferencing to diminish the difference </w:t>
            </w:r>
            <w:r>
              <w:rPr>
                <w:rFonts w:ascii="Verdana" w:eastAsia="Verdana" w:hAnsi="Verdana" w:cs="Verdana"/>
                <w:sz w:val="20"/>
                <w:szCs w:val="20"/>
              </w:rPr>
              <w:lastRenderedPageBreak/>
              <w:t>and secure good rates of progress, addressing misconceptions</w:t>
            </w:r>
          </w:p>
        </w:tc>
        <w:tc>
          <w:tcPr>
            <w:tcW w:w="3544" w:type="dxa"/>
            <w:tcBorders>
              <w:bottom w:val="single" w:sz="4" w:space="0" w:color="000000"/>
            </w:tcBorders>
            <w:tcMar>
              <w:top w:w="57" w:type="dxa"/>
              <w:bottom w:w="57" w:type="dxa"/>
            </w:tcMar>
          </w:tcPr>
          <w:p w:rsidR="003908BE" w:rsidRDefault="008273B8">
            <w:pPr>
              <w:rPr>
                <w:rFonts w:ascii="Verdana" w:eastAsia="Verdana" w:hAnsi="Verdana" w:cs="Verdana"/>
                <w:sz w:val="20"/>
                <w:szCs w:val="20"/>
              </w:rPr>
            </w:pPr>
            <w:r>
              <w:rPr>
                <w:rFonts w:ascii="Verdana" w:eastAsia="Verdana" w:hAnsi="Verdana" w:cs="Verdana"/>
                <w:sz w:val="20"/>
                <w:szCs w:val="20"/>
              </w:rPr>
              <w:lastRenderedPageBreak/>
              <w:t xml:space="preserve">Teachers and teaching assistants to conduct short sessions to address learning </w:t>
            </w:r>
            <w:r>
              <w:rPr>
                <w:rFonts w:ascii="Verdana" w:eastAsia="Verdana" w:hAnsi="Verdana" w:cs="Verdana"/>
                <w:sz w:val="20"/>
                <w:szCs w:val="20"/>
              </w:rPr>
              <w:lastRenderedPageBreak/>
              <w:t>needs identified in formal teaching sessions.</w:t>
            </w:r>
          </w:p>
          <w:p w:rsidR="003908BE" w:rsidRDefault="003908BE">
            <w:pPr>
              <w:rPr>
                <w:rFonts w:ascii="Verdana" w:eastAsia="Verdana" w:hAnsi="Verdana" w:cs="Verdana"/>
                <w:sz w:val="20"/>
                <w:szCs w:val="20"/>
              </w:rPr>
            </w:pPr>
          </w:p>
          <w:p w:rsidR="003908BE" w:rsidRDefault="008273B8">
            <w:pPr>
              <w:rPr>
                <w:rFonts w:ascii="Verdana" w:eastAsia="Verdana" w:hAnsi="Verdana" w:cs="Verdana"/>
                <w:sz w:val="20"/>
                <w:szCs w:val="20"/>
              </w:rPr>
            </w:pPr>
            <w:r>
              <w:rPr>
                <w:rFonts w:ascii="Verdana" w:eastAsia="Verdana" w:hAnsi="Verdana" w:cs="Verdana"/>
                <w:sz w:val="20"/>
                <w:szCs w:val="20"/>
              </w:rPr>
              <w:t>All PP children to be conferenced with at least 3 times a week.</w:t>
            </w:r>
          </w:p>
        </w:tc>
        <w:tc>
          <w:tcPr>
            <w:tcW w:w="3685" w:type="dxa"/>
            <w:tcBorders>
              <w:bottom w:val="single" w:sz="4" w:space="0" w:color="000000"/>
            </w:tcBorders>
            <w:shd w:val="clear" w:color="auto" w:fill="auto"/>
            <w:tcMar>
              <w:top w:w="57" w:type="dxa"/>
              <w:bottom w:w="57" w:type="dxa"/>
            </w:tcMar>
          </w:tcPr>
          <w:p w:rsidR="003908BE" w:rsidRDefault="008273B8">
            <w:pPr>
              <w:rPr>
                <w:rFonts w:ascii="Verdana" w:eastAsia="Verdana" w:hAnsi="Verdana" w:cs="Verdana"/>
                <w:sz w:val="20"/>
                <w:szCs w:val="20"/>
              </w:rPr>
            </w:pPr>
            <w:r>
              <w:rPr>
                <w:rFonts w:ascii="Verdana" w:eastAsia="Verdana" w:hAnsi="Verdana" w:cs="Verdana"/>
                <w:b/>
                <w:sz w:val="20"/>
                <w:szCs w:val="20"/>
              </w:rPr>
              <w:lastRenderedPageBreak/>
              <w:t>Mastery learning-</w:t>
            </w:r>
            <w:r>
              <w:rPr>
                <w:rFonts w:ascii="Verdana" w:eastAsia="Verdana" w:hAnsi="Verdana" w:cs="Verdana"/>
                <w:sz w:val="20"/>
                <w:szCs w:val="20"/>
              </w:rPr>
              <w:t xml:space="preserve"> </w:t>
            </w:r>
          </w:p>
          <w:p w:rsidR="003908BE" w:rsidRDefault="008273B8">
            <w:pPr>
              <w:rPr>
                <w:rFonts w:ascii="Verdana" w:eastAsia="Verdana" w:hAnsi="Verdana" w:cs="Verdana"/>
                <w:sz w:val="20"/>
                <w:szCs w:val="20"/>
              </w:rPr>
            </w:pPr>
            <w:r>
              <w:rPr>
                <w:rFonts w:ascii="Verdana" w:eastAsia="Verdana" w:hAnsi="Verdana" w:cs="Verdana"/>
                <w:sz w:val="20"/>
                <w:szCs w:val="20"/>
              </w:rPr>
              <w:t>Moderate learning for very low cost, based on m</w:t>
            </w:r>
            <w:r>
              <w:rPr>
                <w:rFonts w:ascii="Verdana" w:eastAsia="Verdana" w:hAnsi="Verdana" w:cs="Verdana"/>
                <w:sz w:val="20"/>
                <w:szCs w:val="20"/>
              </w:rPr>
              <w:t>oderate evidence</w:t>
            </w:r>
          </w:p>
          <w:p w:rsidR="003908BE" w:rsidRDefault="003908BE">
            <w:pPr>
              <w:rPr>
                <w:rFonts w:ascii="Verdana" w:eastAsia="Verdana" w:hAnsi="Verdana" w:cs="Verdana"/>
                <w:sz w:val="20"/>
                <w:szCs w:val="20"/>
              </w:rPr>
            </w:pPr>
          </w:p>
          <w:p w:rsidR="003908BE" w:rsidRDefault="008273B8">
            <w:pPr>
              <w:ind w:right="-1864"/>
              <w:rPr>
                <w:rFonts w:ascii="Verdana" w:eastAsia="Verdana" w:hAnsi="Verdana" w:cs="Verdana"/>
                <w:sz w:val="20"/>
                <w:szCs w:val="20"/>
              </w:rPr>
            </w:pPr>
            <w:r>
              <w:rPr>
                <w:rFonts w:ascii="Verdana" w:eastAsia="Verdana" w:hAnsi="Verdana" w:cs="Verdana"/>
                <w:b/>
                <w:sz w:val="20"/>
                <w:szCs w:val="20"/>
              </w:rPr>
              <w:t>Feedback-</w:t>
            </w:r>
            <w:r>
              <w:rPr>
                <w:rFonts w:ascii="Verdana" w:eastAsia="Verdana" w:hAnsi="Verdana" w:cs="Verdana"/>
                <w:sz w:val="20"/>
                <w:szCs w:val="20"/>
              </w:rPr>
              <w:t xml:space="preserve"> high impact for very </w:t>
            </w:r>
          </w:p>
          <w:p w:rsidR="003908BE" w:rsidRDefault="008273B8">
            <w:pPr>
              <w:ind w:right="-1864"/>
              <w:rPr>
                <w:rFonts w:ascii="Verdana" w:eastAsia="Verdana" w:hAnsi="Verdana" w:cs="Verdana"/>
                <w:sz w:val="20"/>
                <w:szCs w:val="20"/>
              </w:rPr>
            </w:pPr>
            <w:r>
              <w:rPr>
                <w:rFonts w:ascii="Verdana" w:eastAsia="Verdana" w:hAnsi="Verdana" w:cs="Verdana"/>
                <w:sz w:val="20"/>
                <w:szCs w:val="20"/>
              </w:rPr>
              <w:t>low cost (EEF research)</w:t>
            </w:r>
          </w:p>
          <w:p w:rsidR="003908BE" w:rsidRDefault="008273B8">
            <w:pPr>
              <w:ind w:right="-1864"/>
              <w:rPr>
                <w:rFonts w:ascii="Verdana" w:eastAsia="Verdana" w:hAnsi="Verdana" w:cs="Verdana"/>
                <w:sz w:val="20"/>
                <w:szCs w:val="20"/>
              </w:rPr>
            </w:pPr>
            <w:r>
              <w:rPr>
                <w:rFonts w:ascii="Verdana" w:eastAsia="Verdana" w:hAnsi="Verdana" w:cs="Verdana"/>
                <w:b/>
                <w:sz w:val="20"/>
                <w:szCs w:val="20"/>
              </w:rPr>
              <w:t>Mentoring</w:t>
            </w:r>
            <w:r>
              <w:rPr>
                <w:rFonts w:ascii="Verdana" w:eastAsia="Verdana" w:hAnsi="Verdana" w:cs="Verdana"/>
                <w:sz w:val="20"/>
                <w:szCs w:val="20"/>
              </w:rPr>
              <w:t xml:space="preserve">- Low impact for </w:t>
            </w:r>
          </w:p>
          <w:p w:rsidR="003908BE" w:rsidRDefault="008273B8">
            <w:pPr>
              <w:ind w:right="-1864"/>
              <w:rPr>
                <w:rFonts w:ascii="Verdana" w:eastAsia="Verdana" w:hAnsi="Verdana" w:cs="Verdana"/>
                <w:sz w:val="20"/>
                <w:szCs w:val="20"/>
              </w:rPr>
            </w:pPr>
            <w:r>
              <w:rPr>
                <w:rFonts w:ascii="Verdana" w:eastAsia="Verdana" w:hAnsi="Verdana" w:cs="Verdana"/>
                <w:sz w:val="20"/>
                <w:szCs w:val="20"/>
              </w:rPr>
              <w:t>moderate cost. (EEF research)</w:t>
            </w:r>
          </w:p>
          <w:p w:rsidR="003908BE" w:rsidRDefault="003908BE">
            <w:pPr>
              <w:rPr>
                <w:rFonts w:ascii="Verdana" w:eastAsia="Verdana" w:hAnsi="Verdana" w:cs="Verdana"/>
                <w:sz w:val="20"/>
                <w:szCs w:val="20"/>
              </w:rPr>
            </w:pPr>
          </w:p>
          <w:p w:rsidR="003908BE" w:rsidRDefault="008273B8">
            <w:pPr>
              <w:rPr>
                <w:rFonts w:ascii="Verdana" w:eastAsia="Verdana" w:hAnsi="Verdana" w:cs="Verdana"/>
                <w:sz w:val="20"/>
                <w:szCs w:val="20"/>
              </w:rPr>
            </w:pPr>
            <w:r>
              <w:rPr>
                <w:rFonts w:ascii="Verdana" w:eastAsia="Verdana" w:hAnsi="Verdana" w:cs="Verdana"/>
                <w:sz w:val="20"/>
                <w:szCs w:val="20"/>
              </w:rPr>
              <w:t>Previous cycles have shown good and accelerated progress and success on end of year attainment.</w:t>
            </w:r>
          </w:p>
        </w:tc>
        <w:tc>
          <w:tcPr>
            <w:tcW w:w="3465" w:type="dxa"/>
            <w:tcBorders>
              <w:bottom w:val="single" w:sz="4" w:space="0" w:color="000000"/>
            </w:tcBorders>
            <w:shd w:val="clear" w:color="auto" w:fill="auto"/>
            <w:tcMar>
              <w:top w:w="57" w:type="dxa"/>
              <w:bottom w:w="57" w:type="dxa"/>
            </w:tcMar>
          </w:tcPr>
          <w:p w:rsidR="003908BE" w:rsidRDefault="008273B8">
            <w:pPr>
              <w:rPr>
                <w:rFonts w:ascii="Verdana" w:eastAsia="Verdana" w:hAnsi="Verdana" w:cs="Verdana"/>
                <w:sz w:val="20"/>
                <w:szCs w:val="20"/>
              </w:rPr>
            </w:pPr>
            <w:r>
              <w:rPr>
                <w:rFonts w:ascii="Verdana" w:eastAsia="Verdana" w:hAnsi="Verdana" w:cs="Verdana"/>
                <w:sz w:val="20"/>
                <w:szCs w:val="20"/>
              </w:rPr>
              <w:lastRenderedPageBreak/>
              <w:t>Through 6 weekly PPM and observations of interventions.</w:t>
            </w:r>
          </w:p>
          <w:p w:rsidR="003908BE" w:rsidRDefault="003908BE">
            <w:pPr>
              <w:rPr>
                <w:rFonts w:ascii="Verdana" w:eastAsia="Verdana" w:hAnsi="Verdana" w:cs="Verdana"/>
                <w:sz w:val="20"/>
                <w:szCs w:val="20"/>
              </w:rPr>
            </w:pPr>
          </w:p>
          <w:p w:rsidR="003908BE" w:rsidRDefault="008273B8">
            <w:pPr>
              <w:rPr>
                <w:rFonts w:ascii="Verdana" w:eastAsia="Verdana" w:hAnsi="Verdana" w:cs="Verdana"/>
                <w:sz w:val="20"/>
                <w:szCs w:val="20"/>
              </w:rPr>
            </w:pPr>
            <w:r>
              <w:rPr>
                <w:rFonts w:ascii="Verdana" w:eastAsia="Verdana" w:hAnsi="Verdana" w:cs="Verdana"/>
                <w:sz w:val="20"/>
                <w:szCs w:val="20"/>
              </w:rPr>
              <w:lastRenderedPageBreak/>
              <w:t>Monitoring of tracking sheets and timetables.</w:t>
            </w:r>
          </w:p>
        </w:tc>
        <w:tc>
          <w:tcPr>
            <w:tcW w:w="975" w:type="dxa"/>
            <w:tcBorders>
              <w:bottom w:val="single" w:sz="4" w:space="0" w:color="000000"/>
            </w:tcBorders>
            <w:shd w:val="clear" w:color="auto" w:fill="auto"/>
          </w:tcPr>
          <w:p w:rsidR="003908BE" w:rsidRDefault="008273B8">
            <w:pPr>
              <w:rPr>
                <w:rFonts w:ascii="Verdana" w:eastAsia="Verdana" w:hAnsi="Verdana" w:cs="Verdana"/>
                <w:sz w:val="20"/>
                <w:szCs w:val="20"/>
              </w:rPr>
            </w:pPr>
            <w:r>
              <w:rPr>
                <w:rFonts w:ascii="Verdana" w:eastAsia="Verdana" w:hAnsi="Verdana" w:cs="Verdana"/>
                <w:sz w:val="20"/>
                <w:szCs w:val="20"/>
              </w:rPr>
              <w:lastRenderedPageBreak/>
              <w:t>MA</w:t>
            </w:r>
          </w:p>
          <w:p w:rsidR="003908BE" w:rsidRDefault="008273B8">
            <w:pPr>
              <w:rPr>
                <w:rFonts w:ascii="Verdana" w:eastAsia="Verdana" w:hAnsi="Verdana" w:cs="Verdana"/>
                <w:sz w:val="20"/>
                <w:szCs w:val="20"/>
              </w:rPr>
            </w:pPr>
            <w:r>
              <w:rPr>
                <w:rFonts w:ascii="Verdana" w:eastAsia="Verdana" w:hAnsi="Verdana" w:cs="Verdana"/>
                <w:sz w:val="20"/>
                <w:szCs w:val="20"/>
              </w:rPr>
              <w:t>SM</w:t>
            </w:r>
          </w:p>
        </w:tc>
      </w:tr>
      <w:tr w:rsidR="003908BE">
        <w:trPr>
          <w:trHeight w:val="280"/>
        </w:trPr>
        <w:tc>
          <w:tcPr>
            <w:tcW w:w="14788" w:type="dxa"/>
            <w:gridSpan w:val="5"/>
            <w:shd w:val="clear" w:color="auto" w:fill="C6D9F1"/>
            <w:tcMar>
              <w:top w:w="57" w:type="dxa"/>
              <w:bottom w:w="57" w:type="dxa"/>
            </w:tcMar>
          </w:tcPr>
          <w:p w:rsidR="003908BE" w:rsidRDefault="008273B8">
            <w:pPr>
              <w:rPr>
                <w:rFonts w:ascii="Verdana" w:eastAsia="Verdana" w:hAnsi="Verdana" w:cs="Verdana"/>
                <w:b/>
              </w:rPr>
            </w:pPr>
            <w:r>
              <w:rPr>
                <w:rFonts w:ascii="Verdana" w:eastAsia="Verdana" w:hAnsi="Verdana" w:cs="Verdana"/>
                <w:b/>
              </w:rPr>
              <w:t>Outcomes of Mid-Year Review:</w:t>
            </w:r>
          </w:p>
          <w:p w:rsidR="003908BE" w:rsidRDefault="003908BE">
            <w:pPr>
              <w:rPr>
                <w:rFonts w:ascii="Verdana" w:eastAsia="Verdana" w:hAnsi="Verdana" w:cs="Verdana"/>
                <w:b/>
              </w:rPr>
            </w:pPr>
          </w:p>
          <w:p w:rsidR="003908BE" w:rsidRDefault="003908BE">
            <w:pPr>
              <w:rPr>
                <w:rFonts w:ascii="Verdana" w:eastAsia="Verdana" w:hAnsi="Verdana" w:cs="Verdana"/>
                <w:sz w:val="20"/>
                <w:szCs w:val="20"/>
              </w:rPr>
            </w:pPr>
          </w:p>
        </w:tc>
      </w:tr>
      <w:tr w:rsidR="003908BE">
        <w:trPr>
          <w:trHeight w:val="280"/>
        </w:trPr>
        <w:tc>
          <w:tcPr>
            <w:tcW w:w="3119" w:type="dxa"/>
            <w:tcBorders>
              <w:bottom w:val="single" w:sz="4" w:space="0" w:color="000000"/>
            </w:tcBorders>
            <w:tcMar>
              <w:top w:w="57" w:type="dxa"/>
              <w:bottom w:w="57" w:type="dxa"/>
            </w:tcMar>
          </w:tcPr>
          <w:p w:rsidR="003908BE" w:rsidRDefault="008273B8">
            <w:pPr>
              <w:rPr>
                <w:rFonts w:ascii="Verdana" w:eastAsia="Verdana" w:hAnsi="Verdana" w:cs="Verdana"/>
                <w:sz w:val="20"/>
                <w:szCs w:val="20"/>
              </w:rPr>
            </w:pPr>
            <w:r>
              <w:rPr>
                <w:rFonts w:ascii="Verdana" w:eastAsia="Verdana" w:hAnsi="Verdana" w:cs="Verdana"/>
                <w:sz w:val="20"/>
                <w:szCs w:val="20"/>
              </w:rPr>
              <w:t>To secure good progress with year 1 phonics through RWI and targeted intervention, leading to children achieving the phonics screening check.</w:t>
            </w:r>
          </w:p>
          <w:p w:rsidR="003908BE" w:rsidRDefault="003908BE">
            <w:pPr>
              <w:rPr>
                <w:rFonts w:ascii="Verdana" w:eastAsia="Verdana" w:hAnsi="Verdana" w:cs="Verdana"/>
                <w:sz w:val="20"/>
                <w:szCs w:val="20"/>
              </w:rPr>
            </w:pPr>
          </w:p>
          <w:p w:rsidR="003908BE" w:rsidRDefault="008273B8">
            <w:pPr>
              <w:rPr>
                <w:rFonts w:ascii="Verdana" w:eastAsia="Verdana" w:hAnsi="Verdana" w:cs="Verdana"/>
                <w:sz w:val="20"/>
                <w:szCs w:val="20"/>
              </w:rPr>
            </w:pPr>
            <w:r>
              <w:rPr>
                <w:rFonts w:ascii="Verdana" w:eastAsia="Verdana" w:hAnsi="Verdana" w:cs="Verdana"/>
                <w:sz w:val="20"/>
                <w:szCs w:val="20"/>
              </w:rPr>
              <w:t>This will include the year 2’s that did not pass the phonics screening.</w:t>
            </w:r>
          </w:p>
        </w:tc>
        <w:tc>
          <w:tcPr>
            <w:tcW w:w="3544" w:type="dxa"/>
            <w:tcBorders>
              <w:bottom w:val="single" w:sz="4" w:space="0" w:color="000000"/>
            </w:tcBorders>
            <w:tcMar>
              <w:top w:w="57" w:type="dxa"/>
              <w:bottom w:w="57" w:type="dxa"/>
            </w:tcMar>
          </w:tcPr>
          <w:p w:rsidR="003908BE" w:rsidRDefault="008273B8">
            <w:pPr>
              <w:rPr>
                <w:rFonts w:ascii="Verdana" w:eastAsia="Verdana" w:hAnsi="Verdana" w:cs="Verdana"/>
                <w:sz w:val="20"/>
                <w:szCs w:val="20"/>
              </w:rPr>
            </w:pPr>
            <w:r>
              <w:rPr>
                <w:rFonts w:ascii="Verdana" w:eastAsia="Verdana" w:hAnsi="Verdana" w:cs="Verdana"/>
                <w:sz w:val="20"/>
                <w:szCs w:val="20"/>
              </w:rPr>
              <w:t xml:space="preserve">1:1 Pinny time 5 days a week </w:t>
            </w:r>
          </w:p>
        </w:tc>
        <w:tc>
          <w:tcPr>
            <w:tcW w:w="3685" w:type="dxa"/>
            <w:tcBorders>
              <w:bottom w:val="single" w:sz="4" w:space="0" w:color="000000"/>
            </w:tcBorders>
            <w:shd w:val="clear" w:color="auto" w:fill="auto"/>
            <w:tcMar>
              <w:top w:w="57" w:type="dxa"/>
              <w:bottom w:w="57" w:type="dxa"/>
            </w:tcMar>
          </w:tcPr>
          <w:p w:rsidR="003908BE" w:rsidRDefault="008273B8">
            <w:pPr>
              <w:rPr>
                <w:rFonts w:ascii="Verdana" w:eastAsia="Verdana" w:hAnsi="Verdana" w:cs="Verdana"/>
                <w:sz w:val="20"/>
                <w:szCs w:val="20"/>
              </w:rPr>
            </w:pPr>
            <w:r>
              <w:rPr>
                <w:rFonts w:ascii="Verdana" w:eastAsia="Verdana" w:hAnsi="Verdana" w:cs="Verdana"/>
                <w:b/>
                <w:sz w:val="20"/>
                <w:szCs w:val="20"/>
              </w:rPr>
              <w:t>Mastery lea</w:t>
            </w:r>
            <w:r>
              <w:rPr>
                <w:rFonts w:ascii="Verdana" w:eastAsia="Verdana" w:hAnsi="Verdana" w:cs="Verdana"/>
                <w:b/>
                <w:sz w:val="20"/>
                <w:szCs w:val="20"/>
              </w:rPr>
              <w:t>rning-</w:t>
            </w:r>
            <w:r>
              <w:rPr>
                <w:rFonts w:ascii="Verdana" w:eastAsia="Verdana" w:hAnsi="Verdana" w:cs="Verdana"/>
                <w:sz w:val="20"/>
                <w:szCs w:val="20"/>
              </w:rPr>
              <w:t xml:space="preserve"> </w:t>
            </w:r>
          </w:p>
          <w:p w:rsidR="003908BE" w:rsidRDefault="008273B8">
            <w:pPr>
              <w:rPr>
                <w:rFonts w:ascii="Verdana" w:eastAsia="Verdana" w:hAnsi="Verdana" w:cs="Verdana"/>
                <w:sz w:val="20"/>
                <w:szCs w:val="20"/>
              </w:rPr>
            </w:pPr>
            <w:r>
              <w:rPr>
                <w:rFonts w:ascii="Verdana" w:eastAsia="Verdana" w:hAnsi="Verdana" w:cs="Verdana"/>
                <w:sz w:val="20"/>
                <w:szCs w:val="20"/>
              </w:rPr>
              <w:t>Moderate learning for very low cost, based on moderate evidence</w:t>
            </w:r>
          </w:p>
          <w:p w:rsidR="003908BE" w:rsidRDefault="003908BE">
            <w:pPr>
              <w:rPr>
                <w:rFonts w:ascii="Verdana" w:eastAsia="Verdana" w:hAnsi="Verdana" w:cs="Verdana"/>
                <w:sz w:val="20"/>
                <w:szCs w:val="20"/>
              </w:rPr>
            </w:pPr>
          </w:p>
          <w:p w:rsidR="003908BE" w:rsidRDefault="008273B8">
            <w:pPr>
              <w:ind w:right="-1864"/>
              <w:rPr>
                <w:rFonts w:ascii="Verdana" w:eastAsia="Verdana" w:hAnsi="Verdana" w:cs="Verdana"/>
                <w:sz w:val="20"/>
                <w:szCs w:val="20"/>
              </w:rPr>
            </w:pPr>
            <w:r>
              <w:rPr>
                <w:rFonts w:ascii="Verdana" w:eastAsia="Verdana" w:hAnsi="Verdana" w:cs="Verdana"/>
                <w:b/>
                <w:sz w:val="20"/>
                <w:szCs w:val="20"/>
              </w:rPr>
              <w:t>Feedback-</w:t>
            </w:r>
            <w:r>
              <w:rPr>
                <w:rFonts w:ascii="Verdana" w:eastAsia="Verdana" w:hAnsi="Verdana" w:cs="Verdana"/>
                <w:sz w:val="20"/>
                <w:szCs w:val="20"/>
              </w:rPr>
              <w:t xml:space="preserve"> high impact for very </w:t>
            </w:r>
          </w:p>
          <w:p w:rsidR="003908BE" w:rsidRDefault="008273B8">
            <w:pPr>
              <w:ind w:right="-1864"/>
              <w:rPr>
                <w:rFonts w:ascii="Verdana" w:eastAsia="Verdana" w:hAnsi="Verdana" w:cs="Verdana"/>
                <w:sz w:val="20"/>
                <w:szCs w:val="20"/>
              </w:rPr>
            </w:pPr>
            <w:r>
              <w:rPr>
                <w:rFonts w:ascii="Verdana" w:eastAsia="Verdana" w:hAnsi="Verdana" w:cs="Verdana"/>
                <w:sz w:val="20"/>
                <w:szCs w:val="20"/>
              </w:rPr>
              <w:t>low cost (EEF research)</w:t>
            </w:r>
          </w:p>
          <w:p w:rsidR="003908BE" w:rsidRDefault="008273B8">
            <w:pPr>
              <w:ind w:right="-1864"/>
              <w:rPr>
                <w:rFonts w:ascii="Verdana" w:eastAsia="Verdana" w:hAnsi="Verdana" w:cs="Verdana"/>
                <w:sz w:val="20"/>
                <w:szCs w:val="20"/>
              </w:rPr>
            </w:pPr>
            <w:r>
              <w:rPr>
                <w:rFonts w:ascii="Verdana" w:eastAsia="Verdana" w:hAnsi="Verdana" w:cs="Verdana"/>
                <w:b/>
                <w:sz w:val="20"/>
                <w:szCs w:val="20"/>
              </w:rPr>
              <w:t>Mentoring</w:t>
            </w:r>
            <w:r>
              <w:rPr>
                <w:rFonts w:ascii="Verdana" w:eastAsia="Verdana" w:hAnsi="Verdana" w:cs="Verdana"/>
                <w:sz w:val="20"/>
                <w:szCs w:val="20"/>
              </w:rPr>
              <w:t xml:space="preserve">- Low impact for </w:t>
            </w:r>
          </w:p>
          <w:p w:rsidR="003908BE" w:rsidRDefault="008273B8">
            <w:pPr>
              <w:ind w:right="-1864"/>
              <w:rPr>
                <w:rFonts w:ascii="Verdana" w:eastAsia="Verdana" w:hAnsi="Verdana" w:cs="Verdana"/>
                <w:sz w:val="20"/>
                <w:szCs w:val="20"/>
              </w:rPr>
            </w:pPr>
            <w:r>
              <w:rPr>
                <w:rFonts w:ascii="Verdana" w:eastAsia="Verdana" w:hAnsi="Verdana" w:cs="Verdana"/>
                <w:sz w:val="20"/>
                <w:szCs w:val="20"/>
              </w:rPr>
              <w:t>moderate cost. (EEF research)</w:t>
            </w:r>
          </w:p>
          <w:p w:rsidR="003908BE" w:rsidRDefault="003908BE">
            <w:pPr>
              <w:rPr>
                <w:rFonts w:ascii="Verdana" w:eastAsia="Verdana" w:hAnsi="Verdana" w:cs="Verdana"/>
                <w:sz w:val="20"/>
                <w:szCs w:val="20"/>
              </w:rPr>
            </w:pPr>
          </w:p>
          <w:p w:rsidR="003908BE" w:rsidRDefault="008273B8">
            <w:pPr>
              <w:rPr>
                <w:rFonts w:ascii="Verdana" w:eastAsia="Verdana" w:hAnsi="Verdana" w:cs="Verdana"/>
                <w:sz w:val="20"/>
                <w:szCs w:val="20"/>
              </w:rPr>
            </w:pPr>
            <w:r>
              <w:rPr>
                <w:rFonts w:ascii="Verdana" w:eastAsia="Verdana" w:hAnsi="Verdana" w:cs="Verdana"/>
                <w:sz w:val="20"/>
                <w:szCs w:val="20"/>
              </w:rPr>
              <w:t xml:space="preserve">Previous cycles have shown good and accelerated progress and success </w:t>
            </w:r>
            <w:r>
              <w:rPr>
                <w:rFonts w:ascii="Verdana" w:eastAsia="Verdana" w:hAnsi="Verdana" w:cs="Verdana"/>
                <w:sz w:val="20"/>
                <w:szCs w:val="20"/>
              </w:rPr>
              <w:t>on Year 1 phonics screening</w:t>
            </w:r>
          </w:p>
        </w:tc>
        <w:tc>
          <w:tcPr>
            <w:tcW w:w="3465" w:type="dxa"/>
            <w:tcBorders>
              <w:bottom w:val="single" w:sz="4" w:space="0" w:color="000000"/>
            </w:tcBorders>
            <w:shd w:val="clear" w:color="auto" w:fill="auto"/>
            <w:tcMar>
              <w:top w:w="57" w:type="dxa"/>
              <w:bottom w:w="57" w:type="dxa"/>
            </w:tcMar>
          </w:tcPr>
          <w:p w:rsidR="003908BE" w:rsidRDefault="008273B8">
            <w:pPr>
              <w:rPr>
                <w:rFonts w:ascii="Verdana" w:eastAsia="Verdana" w:hAnsi="Verdana" w:cs="Verdana"/>
                <w:sz w:val="20"/>
                <w:szCs w:val="20"/>
              </w:rPr>
            </w:pPr>
            <w:r>
              <w:rPr>
                <w:rFonts w:ascii="Verdana" w:eastAsia="Verdana" w:hAnsi="Verdana" w:cs="Verdana"/>
                <w:sz w:val="20"/>
                <w:szCs w:val="20"/>
              </w:rPr>
              <w:t xml:space="preserve">Termly monitoring, and constant monitoring in RWI sessions. </w:t>
            </w:r>
          </w:p>
        </w:tc>
        <w:tc>
          <w:tcPr>
            <w:tcW w:w="975" w:type="dxa"/>
            <w:tcBorders>
              <w:bottom w:val="single" w:sz="4" w:space="0" w:color="000000"/>
            </w:tcBorders>
            <w:shd w:val="clear" w:color="auto" w:fill="auto"/>
          </w:tcPr>
          <w:p w:rsidR="003908BE" w:rsidRDefault="003908BE">
            <w:pPr>
              <w:rPr>
                <w:rFonts w:ascii="Verdana" w:eastAsia="Verdana" w:hAnsi="Verdana" w:cs="Verdana"/>
                <w:sz w:val="20"/>
                <w:szCs w:val="20"/>
              </w:rPr>
            </w:pPr>
          </w:p>
          <w:p w:rsidR="003908BE" w:rsidRDefault="003908BE">
            <w:pPr>
              <w:rPr>
                <w:rFonts w:ascii="Verdana" w:eastAsia="Verdana" w:hAnsi="Verdana" w:cs="Verdana"/>
                <w:sz w:val="20"/>
                <w:szCs w:val="20"/>
              </w:rPr>
            </w:pPr>
          </w:p>
          <w:p w:rsidR="003908BE" w:rsidRDefault="008273B8">
            <w:pPr>
              <w:rPr>
                <w:rFonts w:ascii="Verdana" w:eastAsia="Verdana" w:hAnsi="Verdana" w:cs="Verdana"/>
                <w:sz w:val="20"/>
                <w:szCs w:val="20"/>
              </w:rPr>
            </w:pPr>
            <w:r>
              <w:rPr>
                <w:rFonts w:ascii="Verdana" w:eastAsia="Verdana" w:hAnsi="Verdana" w:cs="Verdana"/>
                <w:sz w:val="20"/>
                <w:szCs w:val="20"/>
              </w:rPr>
              <w:t>SS</w:t>
            </w:r>
          </w:p>
        </w:tc>
      </w:tr>
      <w:tr w:rsidR="003908BE">
        <w:trPr>
          <w:trHeight w:val="320"/>
        </w:trPr>
        <w:tc>
          <w:tcPr>
            <w:tcW w:w="14788" w:type="dxa"/>
            <w:gridSpan w:val="5"/>
            <w:tcMar>
              <w:top w:w="57" w:type="dxa"/>
              <w:bottom w:w="57" w:type="dxa"/>
            </w:tcMar>
          </w:tcPr>
          <w:p w:rsidR="003908BE" w:rsidRDefault="008273B8">
            <w:pPr>
              <w:rPr>
                <w:rFonts w:ascii="Verdana" w:eastAsia="Verdana" w:hAnsi="Verdana" w:cs="Verdana"/>
                <w:b/>
              </w:rPr>
            </w:pPr>
            <w:r>
              <w:rPr>
                <w:rFonts w:ascii="Verdana" w:eastAsia="Verdana" w:hAnsi="Verdana" w:cs="Verdana"/>
                <w:b/>
              </w:rPr>
              <w:t>Outcomes of Mid-Year Review:</w:t>
            </w:r>
          </w:p>
          <w:p w:rsidR="003908BE" w:rsidRDefault="003908BE">
            <w:pPr>
              <w:jc w:val="right"/>
              <w:rPr>
                <w:rFonts w:ascii="Verdana" w:eastAsia="Verdana" w:hAnsi="Verdana" w:cs="Verdana"/>
                <w:b/>
                <w:sz w:val="20"/>
                <w:szCs w:val="20"/>
              </w:rPr>
            </w:pPr>
          </w:p>
        </w:tc>
      </w:tr>
      <w:tr w:rsidR="003908BE">
        <w:trPr>
          <w:trHeight w:val="280"/>
        </w:trPr>
        <w:tc>
          <w:tcPr>
            <w:tcW w:w="13813" w:type="dxa"/>
            <w:gridSpan w:val="4"/>
            <w:tcMar>
              <w:top w:w="57" w:type="dxa"/>
              <w:bottom w:w="57" w:type="dxa"/>
            </w:tcMar>
          </w:tcPr>
          <w:p w:rsidR="003908BE" w:rsidRDefault="008273B8">
            <w:pPr>
              <w:jc w:val="right"/>
              <w:rPr>
                <w:rFonts w:ascii="Verdana" w:eastAsia="Verdana" w:hAnsi="Verdana" w:cs="Verdana"/>
                <w:sz w:val="20"/>
                <w:szCs w:val="20"/>
              </w:rPr>
            </w:pPr>
            <w:r>
              <w:rPr>
                <w:rFonts w:ascii="Verdana" w:eastAsia="Verdana" w:hAnsi="Verdana" w:cs="Verdana"/>
                <w:b/>
                <w:sz w:val="20"/>
                <w:szCs w:val="20"/>
              </w:rPr>
              <w:t>Total Planned Expenditure:</w:t>
            </w:r>
            <w:r>
              <w:rPr>
                <w:rFonts w:ascii="Verdana" w:eastAsia="Verdana" w:hAnsi="Verdana" w:cs="Verdana"/>
                <w:sz w:val="20"/>
                <w:szCs w:val="20"/>
              </w:rPr>
              <w:t xml:space="preserve"> </w:t>
            </w:r>
          </w:p>
        </w:tc>
        <w:tc>
          <w:tcPr>
            <w:tcW w:w="975" w:type="dxa"/>
          </w:tcPr>
          <w:p w:rsidR="003908BE" w:rsidRDefault="008273B8">
            <w:pPr>
              <w:rPr>
                <w:rFonts w:ascii="Verdana" w:eastAsia="Verdana" w:hAnsi="Verdana" w:cs="Verdana"/>
                <w:b/>
                <w:sz w:val="20"/>
                <w:szCs w:val="20"/>
              </w:rPr>
            </w:pPr>
            <w:r>
              <w:rPr>
                <w:rFonts w:ascii="Verdana" w:eastAsia="Verdana" w:hAnsi="Verdana" w:cs="Verdana"/>
                <w:b/>
                <w:sz w:val="18"/>
                <w:szCs w:val="18"/>
              </w:rPr>
              <w:t>£14 392</w:t>
            </w:r>
          </w:p>
          <w:p w:rsidR="003908BE" w:rsidRDefault="003908BE">
            <w:pPr>
              <w:rPr>
                <w:rFonts w:ascii="Verdana" w:eastAsia="Verdana" w:hAnsi="Verdana" w:cs="Verdana"/>
                <w:b/>
                <w:sz w:val="20"/>
                <w:szCs w:val="20"/>
              </w:rPr>
            </w:pPr>
          </w:p>
        </w:tc>
      </w:tr>
      <w:tr w:rsidR="003908BE">
        <w:tc>
          <w:tcPr>
            <w:tcW w:w="14788" w:type="dxa"/>
            <w:gridSpan w:val="5"/>
            <w:shd w:val="clear" w:color="auto" w:fill="FFFFFF"/>
            <w:tcMar>
              <w:top w:w="57" w:type="dxa"/>
              <w:bottom w:w="57" w:type="dxa"/>
            </w:tcMar>
          </w:tcPr>
          <w:p w:rsidR="003908BE" w:rsidRDefault="008273B8">
            <w:pPr>
              <w:rPr>
                <w:rFonts w:ascii="Verdana" w:eastAsia="Verdana" w:hAnsi="Verdana" w:cs="Verdana"/>
                <w:b/>
              </w:rPr>
            </w:pPr>
            <w:r>
              <w:rPr>
                <w:rFonts w:ascii="Verdana" w:eastAsia="Verdana" w:hAnsi="Verdana" w:cs="Verdana"/>
                <w:b/>
              </w:rPr>
              <w:t>c. 1-1 Intervention - Social</w:t>
            </w:r>
          </w:p>
        </w:tc>
      </w:tr>
      <w:tr w:rsidR="003908BE">
        <w:trPr>
          <w:trHeight w:val="280"/>
        </w:trPr>
        <w:tc>
          <w:tcPr>
            <w:tcW w:w="3119" w:type="dxa"/>
            <w:tcMar>
              <w:top w:w="57" w:type="dxa"/>
              <w:bottom w:w="57" w:type="dxa"/>
            </w:tcMar>
          </w:tcPr>
          <w:p w:rsidR="003908BE" w:rsidRDefault="008273B8">
            <w:pPr>
              <w:rPr>
                <w:rFonts w:ascii="Verdana" w:eastAsia="Verdana" w:hAnsi="Verdana" w:cs="Verdana"/>
                <w:b/>
              </w:rPr>
            </w:pPr>
            <w:r>
              <w:rPr>
                <w:rFonts w:ascii="Verdana" w:eastAsia="Verdana" w:hAnsi="Verdana" w:cs="Verdana"/>
                <w:b/>
              </w:rPr>
              <w:lastRenderedPageBreak/>
              <w:t>Intended outcome</w:t>
            </w:r>
          </w:p>
        </w:tc>
        <w:tc>
          <w:tcPr>
            <w:tcW w:w="3544" w:type="dxa"/>
            <w:tcMar>
              <w:top w:w="57" w:type="dxa"/>
              <w:bottom w:w="57" w:type="dxa"/>
            </w:tcMar>
          </w:tcPr>
          <w:p w:rsidR="003908BE" w:rsidRDefault="008273B8">
            <w:pPr>
              <w:rPr>
                <w:rFonts w:ascii="Verdana" w:eastAsia="Verdana" w:hAnsi="Verdana" w:cs="Verdana"/>
                <w:b/>
              </w:rPr>
            </w:pPr>
            <w:r>
              <w:rPr>
                <w:rFonts w:ascii="Verdana" w:eastAsia="Verdana" w:hAnsi="Verdana" w:cs="Verdana"/>
                <w:b/>
              </w:rPr>
              <w:t>Chosen action / approach</w:t>
            </w:r>
          </w:p>
        </w:tc>
        <w:tc>
          <w:tcPr>
            <w:tcW w:w="3685" w:type="dxa"/>
            <w:shd w:val="clear" w:color="auto" w:fill="auto"/>
            <w:tcMar>
              <w:top w:w="57" w:type="dxa"/>
              <w:bottom w:w="57" w:type="dxa"/>
            </w:tcMar>
          </w:tcPr>
          <w:p w:rsidR="003908BE" w:rsidRDefault="008273B8">
            <w:pPr>
              <w:rPr>
                <w:rFonts w:ascii="Verdana" w:eastAsia="Verdana" w:hAnsi="Verdana" w:cs="Verdana"/>
                <w:b/>
              </w:rPr>
            </w:pPr>
            <w:r>
              <w:rPr>
                <w:rFonts w:ascii="Verdana" w:eastAsia="Verdana" w:hAnsi="Verdana" w:cs="Verdana"/>
                <w:b/>
              </w:rPr>
              <w:t>What is the evidence and rationale for this choice?</w:t>
            </w:r>
          </w:p>
        </w:tc>
        <w:tc>
          <w:tcPr>
            <w:tcW w:w="3465" w:type="dxa"/>
            <w:shd w:val="clear" w:color="auto" w:fill="auto"/>
            <w:tcMar>
              <w:top w:w="57" w:type="dxa"/>
              <w:bottom w:w="57" w:type="dxa"/>
            </w:tcMar>
          </w:tcPr>
          <w:p w:rsidR="003908BE" w:rsidRDefault="008273B8">
            <w:pPr>
              <w:rPr>
                <w:rFonts w:ascii="Verdana" w:eastAsia="Verdana" w:hAnsi="Verdana" w:cs="Verdana"/>
                <w:b/>
              </w:rPr>
            </w:pPr>
            <w:r>
              <w:rPr>
                <w:rFonts w:ascii="Verdana" w:eastAsia="Verdana" w:hAnsi="Verdana" w:cs="Verdana"/>
                <w:b/>
              </w:rPr>
              <w:t>How will you ensure it is implemented well?</w:t>
            </w:r>
          </w:p>
        </w:tc>
        <w:tc>
          <w:tcPr>
            <w:tcW w:w="975" w:type="dxa"/>
            <w:shd w:val="clear" w:color="auto" w:fill="auto"/>
          </w:tcPr>
          <w:p w:rsidR="003908BE" w:rsidRDefault="008273B8">
            <w:pPr>
              <w:rPr>
                <w:rFonts w:ascii="Verdana" w:eastAsia="Verdana" w:hAnsi="Verdana" w:cs="Verdana"/>
                <w:b/>
              </w:rPr>
            </w:pPr>
            <w:r>
              <w:rPr>
                <w:rFonts w:ascii="Verdana" w:eastAsia="Verdana" w:hAnsi="Verdana" w:cs="Verdana"/>
                <w:b/>
              </w:rPr>
              <w:t>Staff lead</w:t>
            </w:r>
          </w:p>
        </w:tc>
      </w:tr>
      <w:tr w:rsidR="003908BE">
        <w:trPr>
          <w:trHeight w:val="280"/>
        </w:trPr>
        <w:tc>
          <w:tcPr>
            <w:tcW w:w="3119" w:type="dxa"/>
            <w:tcBorders>
              <w:bottom w:val="single" w:sz="4" w:space="0" w:color="000000"/>
            </w:tcBorders>
            <w:tcMar>
              <w:top w:w="57" w:type="dxa"/>
              <w:bottom w:w="57" w:type="dxa"/>
            </w:tcMar>
          </w:tcPr>
          <w:p w:rsidR="003908BE" w:rsidRDefault="008273B8">
            <w:pPr>
              <w:rPr>
                <w:rFonts w:ascii="Verdana" w:eastAsia="Verdana" w:hAnsi="Verdana" w:cs="Verdana"/>
                <w:sz w:val="20"/>
                <w:szCs w:val="20"/>
              </w:rPr>
            </w:pPr>
            <w:r>
              <w:rPr>
                <w:rFonts w:ascii="Verdana" w:eastAsia="Verdana" w:hAnsi="Verdana" w:cs="Verdana"/>
                <w:sz w:val="20"/>
                <w:szCs w:val="20"/>
              </w:rPr>
              <w:t>MAST- to provide support through EP’s Learning mentors and Counsellors to develop emotional resilience for targeted children.</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3908BE" w:rsidRDefault="008273B8">
            <w:pPr>
              <w:rPr>
                <w:rFonts w:ascii="Verdana" w:eastAsia="Verdana" w:hAnsi="Verdana" w:cs="Verdana"/>
                <w:sz w:val="20"/>
                <w:szCs w:val="20"/>
              </w:rPr>
            </w:pPr>
            <w:r>
              <w:rPr>
                <w:rFonts w:ascii="Verdana" w:eastAsia="Verdana" w:hAnsi="Verdana" w:cs="Verdana"/>
                <w:sz w:val="20"/>
                <w:szCs w:val="20"/>
              </w:rPr>
              <w:t>Targeted support in place for targeted individual children. They feel more secure and confident and are able to manage their emotions more readily.</w:t>
            </w:r>
          </w:p>
          <w:p w:rsidR="003908BE" w:rsidRDefault="003908BE">
            <w:pPr>
              <w:rPr>
                <w:rFonts w:ascii="Verdana" w:eastAsia="Verdana" w:hAnsi="Verdana" w:cs="Verdana"/>
                <w:b/>
                <w:sz w:val="20"/>
                <w:szCs w:val="20"/>
              </w:rPr>
            </w:pPr>
          </w:p>
        </w:tc>
        <w:tc>
          <w:tcPr>
            <w:tcW w:w="3685" w:type="dxa"/>
            <w:tcBorders>
              <w:bottom w:val="single" w:sz="4" w:space="0" w:color="000000"/>
            </w:tcBorders>
            <w:shd w:val="clear" w:color="auto" w:fill="auto"/>
            <w:tcMar>
              <w:top w:w="57" w:type="dxa"/>
              <w:bottom w:w="57" w:type="dxa"/>
            </w:tcMar>
          </w:tcPr>
          <w:p w:rsidR="003908BE" w:rsidRDefault="008273B8">
            <w:pPr>
              <w:rPr>
                <w:rFonts w:ascii="Verdana" w:eastAsia="Verdana" w:hAnsi="Verdana" w:cs="Verdana"/>
                <w:b/>
                <w:sz w:val="20"/>
                <w:szCs w:val="20"/>
              </w:rPr>
            </w:pPr>
            <w:r>
              <w:rPr>
                <w:rFonts w:ascii="Verdana" w:eastAsia="Verdana" w:hAnsi="Verdana" w:cs="Verdana"/>
                <w:b/>
                <w:sz w:val="20"/>
                <w:szCs w:val="20"/>
              </w:rPr>
              <w:t>Meta cognition and self-regulation-</w:t>
            </w:r>
          </w:p>
          <w:p w:rsidR="003908BE" w:rsidRDefault="008273B8">
            <w:pPr>
              <w:rPr>
                <w:rFonts w:ascii="Verdana" w:eastAsia="Verdana" w:hAnsi="Verdana" w:cs="Verdana"/>
                <w:sz w:val="20"/>
                <w:szCs w:val="20"/>
              </w:rPr>
            </w:pPr>
            <w:r>
              <w:rPr>
                <w:rFonts w:ascii="Verdana" w:eastAsia="Verdana" w:hAnsi="Verdana" w:cs="Verdana"/>
                <w:sz w:val="20"/>
                <w:szCs w:val="20"/>
              </w:rPr>
              <w:t>high impact for very low cost.</w:t>
            </w:r>
          </w:p>
          <w:p w:rsidR="003908BE" w:rsidRDefault="003908BE">
            <w:pPr>
              <w:rPr>
                <w:rFonts w:ascii="Verdana" w:eastAsia="Verdana" w:hAnsi="Verdana" w:cs="Verdana"/>
                <w:sz w:val="20"/>
                <w:szCs w:val="20"/>
              </w:rPr>
            </w:pPr>
          </w:p>
          <w:p w:rsidR="003908BE" w:rsidRDefault="008273B8">
            <w:pPr>
              <w:rPr>
                <w:rFonts w:ascii="Verdana" w:eastAsia="Verdana" w:hAnsi="Verdana" w:cs="Verdana"/>
                <w:sz w:val="20"/>
                <w:szCs w:val="20"/>
              </w:rPr>
            </w:pPr>
            <w:r>
              <w:rPr>
                <w:rFonts w:ascii="Verdana" w:eastAsia="Verdana" w:hAnsi="Verdana" w:cs="Verdana"/>
                <w:b/>
                <w:sz w:val="20"/>
                <w:szCs w:val="20"/>
              </w:rPr>
              <w:t>Social and emotional learning-</w:t>
            </w:r>
            <w:r>
              <w:rPr>
                <w:rFonts w:ascii="Verdana" w:eastAsia="Verdana" w:hAnsi="Verdana" w:cs="Verdana"/>
                <w:sz w:val="20"/>
                <w:szCs w:val="20"/>
              </w:rPr>
              <w:t xml:space="preserve"> moderate</w:t>
            </w:r>
            <w:r>
              <w:rPr>
                <w:rFonts w:ascii="Verdana" w:eastAsia="Verdana" w:hAnsi="Verdana" w:cs="Verdana"/>
                <w:sz w:val="20"/>
                <w:szCs w:val="20"/>
              </w:rPr>
              <w:t xml:space="preserve"> impact for moderate cost</w:t>
            </w:r>
          </w:p>
          <w:p w:rsidR="003908BE" w:rsidRDefault="003908BE">
            <w:pPr>
              <w:rPr>
                <w:rFonts w:ascii="Verdana" w:eastAsia="Verdana" w:hAnsi="Verdana" w:cs="Verdana"/>
                <w:sz w:val="20"/>
                <w:szCs w:val="20"/>
              </w:rPr>
            </w:pPr>
          </w:p>
          <w:p w:rsidR="003908BE" w:rsidRDefault="008273B8">
            <w:pPr>
              <w:rPr>
                <w:rFonts w:ascii="Verdana" w:eastAsia="Verdana" w:hAnsi="Verdana" w:cs="Verdana"/>
                <w:sz w:val="20"/>
                <w:szCs w:val="20"/>
              </w:rPr>
            </w:pPr>
            <w:r>
              <w:rPr>
                <w:rFonts w:ascii="Verdana" w:eastAsia="Verdana" w:hAnsi="Verdana" w:cs="Verdana"/>
                <w:sz w:val="20"/>
                <w:szCs w:val="20"/>
              </w:rPr>
              <w:t>Our school is located in a deprived area of the city and the children often lack the resilience and tools to enable them to access learning and manage their emotions.</w:t>
            </w:r>
          </w:p>
        </w:tc>
        <w:tc>
          <w:tcPr>
            <w:tcW w:w="3465" w:type="dxa"/>
            <w:tcBorders>
              <w:top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3908BE" w:rsidRDefault="008273B8">
            <w:pPr>
              <w:rPr>
                <w:rFonts w:ascii="Verdana" w:eastAsia="Verdana" w:hAnsi="Verdana" w:cs="Verdana"/>
                <w:sz w:val="20"/>
                <w:szCs w:val="20"/>
              </w:rPr>
            </w:pPr>
            <w:r>
              <w:rPr>
                <w:rFonts w:ascii="Verdana" w:eastAsia="Verdana" w:hAnsi="Verdana" w:cs="Verdana"/>
                <w:sz w:val="20"/>
                <w:szCs w:val="20"/>
              </w:rPr>
              <w:t>Records and evaluations shared with the school, as appropriate</w:t>
            </w:r>
            <w:r>
              <w:rPr>
                <w:rFonts w:ascii="Verdana" w:eastAsia="Verdana" w:hAnsi="Verdana" w:cs="Verdana"/>
                <w:sz w:val="20"/>
                <w:szCs w:val="20"/>
              </w:rPr>
              <w:t>.</w:t>
            </w:r>
          </w:p>
          <w:p w:rsidR="003908BE" w:rsidRDefault="008273B8">
            <w:pPr>
              <w:rPr>
                <w:rFonts w:ascii="Verdana" w:eastAsia="Verdana" w:hAnsi="Verdana" w:cs="Verdana"/>
                <w:sz w:val="20"/>
                <w:szCs w:val="20"/>
              </w:rPr>
            </w:pPr>
            <w:r>
              <w:rPr>
                <w:rFonts w:ascii="Verdana" w:eastAsia="Verdana" w:hAnsi="Verdana" w:cs="Verdana"/>
                <w:sz w:val="20"/>
                <w:szCs w:val="20"/>
              </w:rPr>
              <w:t>The impact in school will be recorded through discussions with the class teachers. Parents will be asked to contribute to discussions about the impact of the intervention.</w:t>
            </w:r>
          </w:p>
          <w:p w:rsidR="003908BE" w:rsidRDefault="003908BE">
            <w:pPr>
              <w:rPr>
                <w:rFonts w:ascii="Verdana" w:eastAsia="Verdana" w:hAnsi="Verdana" w:cs="Verdana"/>
                <w:sz w:val="18"/>
                <w:szCs w:val="18"/>
              </w:rPr>
            </w:pPr>
          </w:p>
        </w:tc>
        <w:tc>
          <w:tcPr>
            <w:tcW w:w="975" w:type="dxa"/>
            <w:tcBorders>
              <w:bottom w:val="single" w:sz="4" w:space="0" w:color="000000"/>
            </w:tcBorders>
            <w:shd w:val="clear" w:color="auto" w:fill="auto"/>
          </w:tcPr>
          <w:p w:rsidR="003908BE" w:rsidRDefault="008273B8">
            <w:pPr>
              <w:rPr>
                <w:rFonts w:ascii="Verdana" w:eastAsia="Verdana" w:hAnsi="Verdana" w:cs="Verdana"/>
                <w:sz w:val="20"/>
                <w:szCs w:val="20"/>
              </w:rPr>
            </w:pPr>
            <w:r>
              <w:rPr>
                <w:rFonts w:ascii="Verdana" w:eastAsia="Verdana" w:hAnsi="Verdana" w:cs="Verdana"/>
                <w:sz w:val="20"/>
                <w:szCs w:val="20"/>
              </w:rPr>
              <w:t>SM</w:t>
            </w:r>
          </w:p>
        </w:tc>
      </w:tr>
      <w:tr w:rsidR="003908BE">
        <w:trPr>
          <w:trHeight w:val="280"/>
        </w:trPr>
        <w:tc>
          <w:tcPr>
            <w:tcW w:w="3119" w:type="dxa"/>
            <w:tcBorders>
              <w:bottom w:val="single" w:sz="4" w:space="0" w:color="000000"/>
            </w:tcBorders>
            <w:tcMar>
              <w:top w:w="57" w:type="dxa"/>
              <w:bottom w:w="57" w:type="dxa"/>
            </w:tcMar>
          </w:tcPr>
          <w:p w:rsidR="003908BE" w:rsidRDefault="008273B8">
            <w:pPr>
              <w:rPr>
                <w:rFonts w:ascii="Verdana" w:eastAsia="Verdana" w:hAnsi="Verdana" w:cs="Verdana"/>
                <w:sz w:val="20"/>
                <w:szCs w:val="20"/>
              </w:rPr>
            </w:pPr>
            <w:r>
              <w:rPr>
                <w:rFonts w:ascii="Verdana" w:eastAsia="Verdana" w:hAnsi="Verdana" w:cs="Verdana"/>
                <w:sz w:val="20"/>
                <w:szCs w:val="20"/>
              </w:rPr>
              <w:t xml:space="preserve">Learning Mentor- to provide support to targeted children to develop emotional resilience.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3908BE" w:rsidRDefault="008273B8">
            <w:pPr>
              <w:rPr>
                <w:rFonts w:ascii="Verdana" w:eastAsia="Verdana" w:hAnsi="Verdana" w:cs="Verdana"/>
                <w:sz w:val="20"/>
                <w:szCs w:val="20"/>
              </w:rPr>
            </w:pPr>
            <w:r>
              <w:rPr>
                <w:rFonts w:ascii="Verdana" w:eastAsia="Verdana" w:hAnsi="Verdana" w:cs="Verdana"/>
                <w:sz w:val="20"/>
                <w:szCs w:val="20"/>
              </w:rPr>
              <w:t>Targeted support in place for targeted individual children. They feel more secure and confident and are able to manage their emotions more readily.</w:t>
            </w:r>
          </w:p>
          <w:p w:rsidR="003908BE" w:rsidRDefault="003908BE">
            <w:pPr>
              <w:rPr>
                <w:rFonts w:ascii="Verdana" w:eastAsia="Verdana" w:hAnsi="Verdana" w:cs="Verdana"/>
                <w:b/>
                <w:sz w:val="20"/>
                <w:szCs w:val="20"/>
              </w:rPr>
            </w:pPr>
          </w:p>
        </w:tc>
        <w:tc>
          <w:tcPr>
            <w:tcW w:w="3685" w:type="dxa"/>
            <w:tcBorders>
              <w:bottom w:val="single" w:sz="4" w:space="0" w:color="000000"/>
            </w:tcBorders>
            <w:shd w:val="clear" w:color="auto" w:fill="auto"/>
            <w:tcMar>
              <w:top w:w="57" w:type="dxa"/>
              <w:bottom w:w="57" w:type="dxa"/>
            </w:tcMar>
          </w:tcPr>
          <w:p w:rsidR="003908BE" w:rsidRDefault="003908BE">
            <w:pPr>
              <w:rPr>
                <w:rFonts w:ascii="Verdana" w:eastAsia="Verdana" w:hAnsi="Verdana" w:cs="Verdana"/>
                <w:b/>
                <w:sz w:val="20"/>
                <w:szCs w:val="20"/>
              </w:rPr>
            </w:pPr>
          </w:p>
        </w:tc>
        <w:tc>
          <w:tcPr>
            <w:tcW w:w="3465" w:type="dxa"/>
            <w:tcBorders>
              <w:top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3908BE" w:rsidRDefault="003908BE">
            <w:pPr>
              <w:rPr>
                <w:rFonts w:ascii="Verdana" w:eastAsia="Verdana" w:hAnsi="Verdana" w:cs="Verdana"/>
                <w:sz w:val="20"/>
                <w:szCs w:val="20"/>
              </w:rPr>
            </w:pPr>
          </w:p>
        </w:tc>
        <w:tc>
          <w:tcPr>
            <w:tcW w:w="975" w:type="dxa"/>
            <w:tcBorders>
              <w:bottom w:val="single" w:sz="4" w:space="0" w:color="000000"/>
            </w:tcBorders>
            <w:shd w:val="clear" w:color="auto" w:fill="auto"/>
          </w:tcPr>
          <w:p w:rsidR="003908BE" w:rsidRDefault="008273B8">
            <w:pPr>
              <w:rPr>
                <w:rFonts w:ascii="Verdana" w:eastAsia="Verdana" w:hAnsi="Verdana" w:cs="Verdana"/>
                <w:sz w:val="20"/>
                <w:szCs w:val="20"/>
              </w:rPr>
            </w:pPr>
            <w:r>
              <w:rPr>
                <w:rFonts w:ascii="Verdana" w:eastAsia="Verdana" w:hAnsi="Verdana" w:cs="Verdana"/>
                <w:sz w:val="20"/>
                <w:szCs w:val="20"/>
              </w:rPr>
              <w:t>SM/MA</w:t>
            </w:r>
          </w:p>
        </w:tc>
      </w:tr>
      <w:tr w:rsidR="003908BE">
        <w:trPr>
          <w:trHeight w:val="280"/>
        </w:trPr>
        <w:tc>
          <w:tcPr>
            <w:tcW w:w="14788" w:type="dxa"/>
            <w:gridSpan w:val="5"/>
            <w:shd w:val="clear" w:color="auto" w:fill="C6D9F1"/>
            <w:tcMar>
              <w:top w:w="57" w:type="dxa"/>
              <w:bottom w:w="57" w:type="dxa"/>
            </w:tcMar>
          </w:tcPr>
          <w:p w:rsidR="003908BE" w:rsidRDefault="008273B8">
            <w:pPr>
              <w:rPr>
                <w:rFonts w:ascii="Verdana" w:eastAsia="Verdana" w:hAnsi="Verdana" w:cs="Verdana"/>
                <w:b/>
              </w:rPr>
            </w:pPr>
            <w:r>
              <w:rPr>
                <w:rFonts w:ascii="Verdana" w:eastAsia="Verdana" w:hAnsi="Verdana" w:cs="Verdana"/>
                <w:b/>
              </w:rPr>
              <w:t>Outcome</w:t>
            </w:r>
            <w:r>
              <w:rPr>
                <w:rFonts w:ascii="Verdana" w:eastAsia="Verdana" w:hAnsi="Verdana" w:cs="Verdana"/>
                <w:b/>
              </w:rPr>
              <w:t>s of Mid-Year Review:</w:t>
            </w:r>
          </w:p>
          <w:p w:rsidR="003908BE" w:rsidRDefault="003908BE">
            <w:pPr>
              <w:rPr>
                <w:rFonts w:ascii="Verdana" w:eastAsia="Verdana" w:hAnsi="Verdana" w:cs="Verdana"/>
                <w:b/>
              </w:rPr>
            </w:pPr>
          </w:p>
          <w:p w:rsidR="003908BE" w:rsidRDefault="003908BE">
            <w:pPr>
              <w:rPr>
                <w:rFonts w:ascii="Verdana" w:eastAsia="Verdana" w:hAnsi="Verdana" w:cs="Verdana"/>
                <w:sz w:val="20"/>
                <w:szCs w:val="20"/>
              </w:rPr>
            </w:pPr>
          </w:p>
        </w:tc>
      </w:tr>
      <w:tr w:rsidR="003908BE">
        <w:trPr>
          <w:trHeight w:val="280"/>
        </w:trPr>
        <w:tc>
          <w:tcPr>
            <w:tcW w:w="13813" w:type="dxa"/>
            <w:gridSpan w:val="4"/>
            <w:tcMar>
              <w:top w:w="57" w:type="dxa"/>
              <w:bottom w:w="57" w:type="dxa"/>
            </w:tcMar>
          </w:tcPr>
          <w:p w:rsidR="003908BE" w:rsidRDefault="008273B8">
            <w:pPr>
              <w:jc w:val="right"/>
              <w:rPr>
                <w:rFonts w:ascii="Verdana" w:eastAsia="Verdana" w:hAnsi="Verdana" w:cs="Verdana"/>
                <w:sz w:val="20"/>
                <w:szCs w:val="20"/>
              </w:rPr>
            </w:pPr>
            <w:r>
              <w:rPr>
                <w:rFonts w:ascii="Verdana" w:eastAsia="Verdana" w:hAnsi="Verdana" w:cs="Verdana"/>
                <w:b/>
                <w:sz w:val="20"/>
                <w:szCs w:val="20"/>
              </w:rPr>
              <w:t>Total Planned Expenditure:</w:t>
            </w:r>
            <w:r>
              <w:rPr>
                <w:rFonts w:ascii="Verdana" w:eastAsia="Verdana" w:hAnsi="Verdana" w:cs="Verdana"/>
                <w:sz w:val="20"/>
                <w:szCs w:val="20"/>
              </w:rPr>
              <w:t xml:space="preserve"> </w:t>
            </w:r>
          </w:p>
        </w:tc>
        <w:tc>
          <w:tcPr>
            <w:tcW w:w="975" w:type="dxa"/>
          </w:tcPr>
          <w:p w:rsidR="003908BE" w:rsidRDefault="008273B8">
            <w:pPr>
              <w:rPr>
                <w:rFonts w:ascii="Verdana" w:eastAsia="Verdana" w:hAnsi="Verdana" w:cs="Verdana"/>
                <w:b/>
                <w:sz w:val="20"/>
                <w:szCs w:val="20"/>
              </w:rPr>
            </w:pPr>
            <w:r>
              <w:rPr>
                <w:rFonts w:ascii="Verdana" w:eastAsia="Verdana" w:hAnsi="Verdana" w:cs="Verdana"/>
                <w:b/>
                <w:sz w:val="18"/>
                <w:szCs w:val="18"/>
              </w:rPr>
              <w:t>£9 350</w:t>
            </w:r>
          </w:p>
          <w:p w:rsidR="003908BE" w:rsidRDefault="003908BE">
            <w:pPr>
              <w:rPr>
                <w:rFonts w:ascii="Verdana" w:eastAsia="Verdana" w:hAnsi="Verdana" w:cs="Verdana"/>
                <w:b/>
                <w:sz w:val="20"/>
                <w:szCs w:val="20"/>
              </w:rPr>
            </w:pPr>
          </w:p>
        </w:tc>
      </w:tr>
      <w:tr w:rsidR="003908BE">
        <w:tc>
          <w:tcPr>
            <w:tcW w:w="14788" w:type="dxa"/>
            <w:gridSpan w:val="5"/>
            <w:shd w:val="clear" w:color="auto" w:fill="FFFFFF"/>
            <w:tcMar>
              <w:top w:w="57" w:type="dxa"/>
              <w:bottom w:w="57" w:type="dxa"/>
            </w:tcMar>
          </w:tcPr>
          <w:p w:rsidR="003908BE" w:rsidRDefault="008273B8">
            <w:pPr>
              <w:rPr>
                <w:rFonts w:ascii="Verdana" w:eastAsia="Verdana" w:hAnsi="Verdana" w:cs="Verdana"/>
                <w:b/>
              </w:rPr>
            </w:pPr>
            <w:r>
              <w:rPr>
                <w:rFonts w:ascii="Verdana" w:eastAsia="Verdana" w:hAnsi="Verdana" w:cs="Verdana"/>
                <w:b/>
              </w:rPr>
              <w:t>d. Group Intervention - Academic</w:t>
            </w:r>
          </w:p>
        </w:tc>
      </w:tr>
      <w:tr w:rsidR="003908BE">
        <w:trPr>
          <w:trHeight w:val="280"/>
        </w:trPr>
        <w:tc>
          <w:tcPr>
            <w:tcW w:w="3119" w:type="dxa"/>
            <w:tcMar>
              <w:top w:w="57" w:type="dxa"/>
              <w:bottom w:w="57" w:type="dxa"/>
            </w:tcMar>
          </w:tcPr>
          <w:p w:rsidR="003908BE" w:rsidRDefault="008273B8">
            <w:pPr>
              <w:rPr>
                <w:rFonts w:ascii="Verdana" w:eastAsia="Verdana" w:hAnsi="Verdana" w:cs="Verdana"/>
                <w:b/>
              </w:rPr>
            </w:pPr>
            <w:r>
              <w:rPr>
                <w:rFonts w:ascii="Verdana" w:eastAsia="Verdana" w:hAnsi="Verdana" w:cs="Verdana"/>
                <w:b/>
              </w:rPr>
              <w:t>Intended outcome</w:t>
            </w:r>
          </w:p>
        </w:tc>
        <w:tc>
          <w:tcPr>
            <w:tcW w:w="3544" w:type="dxa"/>
            <w:tcMar>
              <w:top w:w="57" w:type="dxa"/>
              <w:bottom w:w="57" w:type="dxa"/>
            </w:tcMar>
          </w:tcPr>
          <w:p w:rsidR="003908BE" w:rsidRDefault="008273B8">
            <w:pPr>
              <w:rPr>
                <w:rFonts w:ascii="Verdana" w:eastAsia="Verdana" w:hAnsi="Verdana" w:cs="Verdana"/>
                <w:b/>
              </w:rPr>
            </w:pPr>
            <w:r>
              <w:rPr>
                <w:rFonts w:ascii="Verdana" w:eastAsia="Verdana" w:hAnsi="Verdana" w:cs="Verdana"/>
                <w:b/>
              </w:rPr>
              <w:t>Chosen action / approach</w:t>
            </w:r>
          </w:p>
        </w:tc>
        <w:tc>
          <w:tcPr>
            <w:tcW w:w="3685" w:type="dxa"/>
            <w:shd w:val="clear" w:color="auto" w:fill="auto"/>
            <w:tcMar>
              <w:top w:w="57" w:type="dxa"/>
              <w:bottom w:w="57" w:type="dxa"/>
            </w:tcMar>
          </w:tcPr>
          <w:p w:rsidR="003908BE" w:rsidRDefault="008273B8">
            <w:pPr>
              <w:rPr>
                <w:rFonts w:ascii="Verdana" w:eastAsia="Verdana" w:hAnsi="Verdana" w:cs="Verdana"/>
                <w:b/>
              </w:rPr>
            </w:pPr>
            <w:r>
              <w:rPr>
                <w:rFonts w:ascii="Verdana" w:eastAsia="Verdana" w:hAnsi="Verdana" w:cs="Verdana"/>
                <w:b/>
              </w:rPr>
              <w:t>What is the evidence and rationale for this choice?</w:t>
            </w:r>
          </w:p>
        </w:tc>
        <w:tc>
          <w:tcPr>
            <w:tcW w:w="3465" w:type="dxa"/>
            <w:shd w:val="clear" w:color="auto" w:fill="auto"/>
            <w:tcMar>
              <w:top w:w="57" w:type="dxa"/>
              <w:bottom w:w="57" w:type="dxa"/>
            </w:tcMar>
          </w:tcPr>
          <w:p w:rsidR="003908BE" w:rsidRDefault="008273B8">
            <w:pPr>
              <w:rPr>
                <w:rFonts w:ascii="Verdana" w:eastAsia="Verdana" w:hAnsi="Verdana" w:cs="Verdana"/>
                <w:b/>
              </w:rPr>
            </w:pPr>
            <w:r>
              <w:rPr>
                <w:rFonts w:ascii="Verdana" w:eastAsia="Verdana" w:hAnsi="Verdana" w:cs="Verdana"/>
                <w:b/>
              </w:rPr>
              <w:t>How will you ensure it is implemented well?</w:t>
            </w:r>
          </w:p>
        </w:tc>
        <w:tc>
          <w:tcPr>
            <w:tcW w:w="975" w:type="dxa"/>
            <w:shd w:val="clear" w:color="auto" w:fill="auto"/>
          </w:tcPr>
          <w:p w:rsidR="003908BE" w:rsidRDefault="008273B8">
            <w:pPr>
              <w:rPr>
                <w:rFonts w:ascii="Verdana" w:eastAsia="Verdana" w:hAnsi="Verdana" w:cs="Verdana"/>
                <w:b/>
              </w:rPr>
            </w:pPr>
            <w:r>
              <w:rPr>
                <w:rFonts w:ascii="Verdana" w:eastAsia="Verdana" w:hAnsi="Verdana" w:cs="Verdana"/>
                <w:b/>
              </w:rPr>
              <w:t>Staff lead</w:t>
            </w:r>
          </w:p>
        </w:tc>
      </w:tr>
      <w:tr w:rsidR="003908BE">
        <w:trPr>
          <w:trHeight w:val="280"/>
        </w:trPr>
        <w:tc>
          <w:tcPr>
            <w:tcW w:w="3119" w:type="dxa"/>
            <w:tcBorders>
              <w:bottom w:val="single" w:sz="4" w:space="0" w:color="000000"/>
            </w:tcBorders>
            <w:tcMar>
              <w:top w:w="57" w:type="dxa"/>
              <w:bottom w:w="57" w:type="dxa"/>
            </w:tcMar>
          </w:tcPr>
          <w:p w:rsidR="003908BE" w:rsidRDefault="008273B8">
            <w:pPr>
              <w:rPr>
                <w:rFonts w:ascii="Verdana" w:eastAsia="Verdana" w:hAnsi="Verdana" w:cs="Verdana"/>
                <w:sz w:val="20"/>
                <w:szCs w:val="20"/>
              </w:rPr>
            </w:pPr>
            <w:r>
              <w:rPr>
                <w:rFonts w:ascii="Verdana" w:eastAsia="Verdana" w:hAnsi="Verdana" w:cs="Verdana"/>
                <w:sz w:val="20"/>
                <w:szCs w:val="20"/>
              </w:rPr>
              <w:lastRenderedPageBreak/>
              <w:t>For children to diminish the difference in attainment and make accelerated progress in maths and English- removing the barriers from previous underachievement.</w:t>
            </w:r>
          </w:p>
          <w:p w:rsidR="003908BE" w:rsidRDefault="003908BE">
            <w:pPr>
              <w:rPr>
                <w:rFonts w:ascii="Verdana" w:eastAsia="Verdana" w:hAnsi="Verdana" w:cs="Verdana"/>
                <w:sz w:val="20"/>
                <w:szCs w:val="20"/>
              </w:rPr>
            </w:pPr>
          </w:p>
        </w:tc>
        <w:tc>
          <w:tcPr>
            <w:tcW w:w="3544" w:type="dxa"/>
            <w:tcBorders>
              <w:bottom w:val="single" w:sz="4" w:space="0" w:color="000000"/>
            </w:tcBorders>
            <w:tcMar>
              <w:top w:w="57" w:type="dxa"/>
              <w:bottom w:w="57" w:type="dxa"/>
            </w:tcMar>
          </w:tcPr>
          <w:p w:rsidR="003908BE" w:rsidRDefault="008273B8">
            <w:pPr>
              <w:rPr>
                <w:rFonts w:ascii="Verdana" w:eastAsia="Verdana" w:hAnsi="Verdana" w:cs="Verdana"/>
                <w:sz w:val="20"/>
                <w:szCs w:val="20"/>
              </w:rPr>
            </w:pPr>
            <w:r>
              <w:rPr>
                <w:rFonts w:ascii="Verdana" w:eastAsia="Verdana" w:hAnsi="Verdana" w:cs="Verdana"/>
                <w:sz w:val="20"/>
                <w:szCs w:val="20"/>
              </w:rPr>
              <w:t>Children to work in small groups on a weekly basis with teachers on targeted learning (actions specified to incorporate in learning during the week)</w:t>
            </w:r>
          </w:p>
        </w:tc>
        <w:tc>
          <w:tcPr>
            <w:tcW w:w="3685" w:type="dxa"/>
            <w:tcBorders>
              <w:bottom w:val="single" w:sz="4" w:space="0" w:color="000000"/>
            </w:tcBorders>
            <w:shd w:val="clear" w:color="auto" w:fill="auto"/>
            <w:tcMar>
              <w:top w:w="57" w:type="dxa"/>
              <w:bottom w:w="57" w:type="dxa"/>
            </w:tcMar>
          </w:tcPr>
          <w:p w:rsidR="003908BE" w:rsidRDefault="008273B8">
            <w:pPr>
              <w:ind w:right="-1864"/>
              <w:rPr>
                <w:rFonts w:ascii="Verdana" w:eastAsia="Verdana" w:hAnsi="Verdana" w:cs="Verdana"/>
                <w:sz w:val="20"/>
                <w:szCs w:val="20"/>
              </w:rPr>
            </w:pPr>
            <w:r>
              <w:rPr>
                <w:rFonts w:ascii="Verdana" w:eastAsia="Verdana" w:hAnsi="Verdana" w:cs="Verdana"/>
                <w:b/>
                <w:sz w:val="20"/>
                <w:szCs w:val="20"/>
              </w:rPr>
              <w:t>Feedback-</w:t>
            </w:r>
            <w:r>
              <w:rPr>
                <w:rFonts w:ascii="Verdana" w:eastAsia="Verdana" w:hAnsi="Verdana" w:cs="Verdana"/>
                <w:sz w:val="20"/>
                <w:szCs w:val="20"/>
              </w:rPr>
              <w:t xml:space="preserve"> high impact for very </w:t>
            </w:r>
          </w:p>
          <w:p w:rsidR="003908BE" w:rsidRDefault="008273B8">
            <w:pPr>
              <w:ind w:right="-1864"/>
              <w:rPr>
                <w:rFonts w:ascii="Verdana" w:eastAsia="Verdana" w:hAnsi="Verdana" w:cs="Verdana"/>
                <w:sz w:val="20"/>
                <w:szCs w:val="20"/>
              </w:rPr>
            </w:pPr>
            <w:r>
              <w:rPr>
                <w:rFonts w:ascii="Verdana" w:eastAsia="Verdana" w:hAnsi="Verdana" w:cs="Verdana"/>
                <w:sz w:val="20"/>
                <w:szCs w:val="20"/>
              </w:rPr>
              <w:t>low cost (EEF research)</w:t>
            </w:r>
          </w:p>
          <w:p w:rsidR="003908BE" w:rsidRDefault="008273B8">
            <w:pPr>
              <w:ind w:right="-1864"/>
              <w:rPr>
                <w:rFonts w:ascii="Verdana" w:eastAsia="Verdana" w:hAnsi="Verdana" w:cs="Verdana"/>
                <w:sz w:val="20"/>
                <w:szCs w:val="20"/>
              </w:rPr>
            </w:pPr>
            <w:r>
              <w:rPr>
                <w:rFonts w:ascii="Verdana" w:eastAsia="Verdana" w:hAnsi="Verdana" w:cs="Verdana"/>
                <w:b/>
                <w:sz w:val="20"/>
                <w:szCs w:val="20"/>
              </w:rPr>
              <w:t>Mentoring</w:t>
            </w:r>
            <w:r>
              <w:rPr>
                <w:rFonts w:ascii="Verdana" w:eastAsia="Verdana" w:hAnsi="Verdana" w:cs="Verdana"/>
                <w:sz w:val="20"/>
                <w:szCs w:val="20"/>
              </w:rPr>
              <w:t xml:space="preserve">- Low impact for </w:t>
            </w:r>
          </w:p>
          <w:p w:rsidR="003908BE" w:rsidRDefault="008273B8">
            <w:pPr>
              <w:ind w:right="-1864"/>
              <w:rPr>
                <w:rFonts w:ascii="Verdana" w:eastAsia="Verdana" w:hAnsi="Verdana" w:cs="Verdana"/>
                <w:sz w:val="20"/>
                <w:szCs w:val="20"/>
              </w:rPr>
            </w:pPr>
            <w:r>
              <w:rPr>
                <w:rFonts w:ascii="Verdana" w:eastAsia="Verdana" w:hAnsi="Verdana" w:cs="Verdana"/>
                <w:sz w:val="20"/>
                <w:szCs w:val="20"/>
              </w:rPr>
              <w:t>moderate cost. (EEF rese</w:t>
            </w:r>
            <w:r>
              <w:rPr>
                <w:rFonts w:ascii="Verdana" w:eastAsia="Verdana" w:hAnsi="Verdana" w:cs="Verdana"/>
                <w:sz w:val="20"/>
                <w:szCs w:val="20"/>
              </w:rPr>
              <w:t>arch)</w:t>
            </w:r>
          </w:p>
          <w:p w:rsidR="003908BE" w:rsidRDefault="003908BE">
            <w:pPr>
              <w:ind w:right="-1864"/>
              <w:rPr>
                <w:rFonts w:ascii="Verdana" w:eastAsia="Verdana" w:hAnsi="Verdana" w:cs="Verdana"/>
                <w:sz w:val="20"/>
                <w:szCs w:val="20"/>
              </w:rPr>
            </w:pPr>
          </w:p>
          <w:p w:rsidR="003908BE" w:rsidRDefault="008273B8">
            <w:pPr>
              <w:ind w:right="-1864"/>
              <w:rPr>
                <w:rFonts w:ascii="Verdana" w:eastAsia="Verdana" w:hAnsi="Verdana" w:cs="Verdana"/>
                <w:sz w:val="20"/>
                <w:szCs w:val="20"/>
              </w:rPr>
            </w:pPr>
            <w:r>
              <w:rPr>
                <w:rFonts w:ascii="Verdana" w:eastAsia="Verdana" w:hAnsi="Verdana" w:cs="Verdana"/>
                <w:b/>
                <w:sz w:val="20"/>
                <w:szCs w:val="20"/>
              </w:rPr>
              <w:t>Small group provision</w:t>
            </w:r>
            <w:r>
              <w:rPr>
                <w:rFonts w:ascii="Verdana" w:eastAsia="Verdana" w:hAnsi="Verdana" w:cs="Verdana"/>
                <w:sz w:val="20"/>
                <w:szCs w:val="20"/>
              </w:rPr>
              <w:t xml:space="preserve"> will provide </w:t>
            </w:r>
          </w:p>
          <w:p w:rsidR="003908BE" w:rsidRDefault="008273B8">
            <w:pPr>
              <w:ind w:right="-1864"/>
              <w:rPr>
                <w:rFonts w:ascii="Verdana" w:eastAsia="Verdana" w:hAnsi="Verdana" w:cs="Verdana"/>
                <w:sz w:val="20"/>
                <w:szCs w:val="20"/>
              </w:rPr>
            </w:pPr>
            <w:r>
              <w:rPr>
                <w:rFonts w:ascii="Verdana" w:eastAsia="Verdana" w:hAnsi="Verdana" w:cs="Verdana"/>
                <w:sz w:val="20"/>
                <w:szCs w:val="20"/>
              </w:rPr>
              <w:t xml:space="preserve">moderate impact with moderate cost. </w:t>
            </w:r>
          </w:p>
          <w:p w:rsidR="003908BE" w:rsidRDefault="008273B8">
            <w:pPr>
              <w:ind w:right="-1864"/>
              <w:rPr>
                <w:rFonts w:ascii="Verdana" w:eastAsia="Verdana" w:hAnsi="Verdana" w:cs="Verdana"/>
                <w:sz w:val="20"/>
                <w:szCs w:val="20"/>
              </w:rPr>
            </w:pPr>
            <w:r>
              <w:rPr>
                <w:rFonts w:ascii="Verdana" w:eastAsia="Verdana" w:hAnsi="Verdana" w:cs="Verdana"/>
                <w:sz w:val="20"/>
                <w:szCs w:val="20"/>
              </w:rPr>
              <w:t>Impact from previous years has</w:t>
            </w:r>
          </w:p>
          <w:p w:rsidR="003908BE" w:rsidRDefault="008273B8">
            <w:pPr>
              <w:ind w:right="-1864"/>
              <w:rPr>
                <w:rFonts w:ascii="Verdana" w:eastAsia="Verdana" w:hAnsi="Verdana" w:cs="Verdana"/>
                <w:sz w:val="20"/>
                <w:szCs w:val="20"/>
              </w:rPr>
            </w:pPr>
            <w:r>
              <w:rPr>
                <w:rFonts w:ascii="Verdana" w:eastAsia="Verdana" w:hAnsi="Verdana" w:cs="Verdana"/>
                <w:sz w:val="20"/>
                <w:szCs w:val="20"/>
              </w:rPr>
              <w:t>been positive on rates of progress with the</w:t>
            </w:r>
          </w:p>
          <w:p w:rsidR="003908BE" w:rsidRDefault="008273B8">
            <w:pPr>
              <w:ind w:right="-1864"/>
              <w:rPr>
                <w:rFonts w:ascii="Verdana" w:eastAsia="Verdana" w:hAnsi="Verdana" w:cs="Verdana"/>
                <w:sz w:val="20"/>
                <w:szCs w:val="20"/>
              </w:rPr>
            </w:pPr>
            <w:r>
              <w:rPr>
                <w:rFonts w:ascii="Verdana" w:eastAsia="Verdana" w:hAnsi="Verdana" w:cs="Verdana"/>
                <w:sz w:val="20"/>
                <w:szCs w:val="20"/>
              </w:rPr>
              <w:t>targeted children. (EEF research)</w:t>
            </w:r>
          </w:p>
          <w:p w:rsidR="003908BE" w:rsidRDefault="003908BE">
            <w:pPr>
              <w:ind w:right="-1864"/>
              <w:rPr>
                <w:rFonts w:ascii="Verdana" w:eastAsia="Verdana" w:hAnsi="Verdana" w:cs="Verdana"/>
                <w:sz w:val="20"/>
                <w:szCs w:val="20"/>
              </w:rPr>
            </w:pPr>
          </w:p>
          <w:p w:rsidR="003908BE" w:rsidRDefault="003908BE">
            <w:pPr>
              <w:ind w:right="-1864"/>
              <w:rPr>
                <w:rFonts w:ascii="Verdana" w:eastAsia="Verdana" w:hAnsi="Verdana" w:cs="Verdana"/>
                <w:sz w:val="20"/>
                <w:szCs w:val="20"/>
              </w:rPr>
            </w:pPr>
          </w:p>
        </w:tc>
        <w:tc>
          <w:tcPr>
            <w:tcW w:w="3465" w:type="dxa"/>
            <w:tcBorders>
              <w:bottom w:val="single" w:sz="4" w:space="0" w:color="000000"/>
            </w:tcBorders>
            <w:shd w:val="clear" w:color="auto" w:fill="auto"/>
            <w:tcMar>
              <w:top w:w="57" w:type="dxa"/>
              <w:bottom w:w="57" w:type="dxa"/>
            </w:tcMar>
          </w:tcPr>
          <w:p w:rsidR="003908BE" w:rsidRDefault="008273B8">
            <w:pPr>
              <w:rPr>
                <w:rFonts w:ascii="Verdana" w:eastAsia="Verdana" w:hAnsi="Verdana" w:cs="Verdana"/>
                <w:sz w:val="20"/>
                <w:szCs w:val="20"/>
              </w:rPr>
            </w:pPr>
            <w:r>
              <w:rPr>
                <w:rFonts w:ascii="Verdana" w:eastAsia="Verdana" w:hAnsi="Verdana" w:cs="Verdana"/>
                <w:sz w:val="20"/>
                <w:szCs w:val="20"/>
              </w:rPr>
              <w:t>Class teacher to monitor implementation, ensure that children are aware of action to work on during the week.</w:t>
            </w:r>
          </w:p>
          <w:p w:rsidR="003908BE" w:rsidRDefault="008273B8">
            <w:pPr>
              <w:rPr>
                <w:rFonts w:ascii="Verdana" w:eastAsia="Verdana" w:hAnsi="Verdana" w:cs="Verdana"/>
                <w:sz w:val="20"/>
                <w:szCs w:val="20"/>
              </w:rPr>
            </w:pPr>
            <w:r>
              <w:rPr>
                <w:rFonts w:ascii="Verdana" w:eastAsia="Verdana" w:hAnsi="Verdana" w:cs="Verdana"/>
                <w:sz w:val="20"/>
                <w:szCs w:val="20"/>
              </w:rPr>
              <w:t>SLT to track progress 6 weekly through pupil progress meetings (PPM)</w:t>
            </w:r>
          </w:p>
        </w:tc>
        <w:tc>
          <w:tcPr>
            <w:tcW w:w="975" w:type="dxa"/>
            <w:tcBorders>
              <w:bottom w:val="single" w:sz="4" w:space="0" w:color="000000"/>
            </w:tcBorders>
            <w:shd w:val="clear" w:color="auto" w:fill="auto"/>
          </w:tcPr>
          <w:p w:rsidR="003908BE" w:rsidRDefault="008273B8">
            <w:pPr>
              <w:rPr>
                <w:rFonts w:ascii="Verdana" w:eastAsia="Verdana" w:hAnsi="Verdana" w:cs="Verdana"/>
                <w:sz w:val="20"/>
                <w:szCs w:val="20"/>
              </w:rPr>
            </w:pPr>
            <w:r>
              <w:rPr>
                <w:rFonts w:ascii="Verdana" w:eastAsia="Verdana" w:hAnsi="Verdana" w:cs="Verdana"/>
                <w:sz w:val="20"/>
                <w:szCs w:val="20"/>
              </w:rPr>
              <w:t>SB/KMG</w:t>
            </w:r>
          </w:p>
        </w:tc>
      </w:tr>
      <w:tr w:rsidR="003908BE">
        <w:trPr>
          <w:trHeight w:val="280"/>
        </w:trPr>
        <w:tc>
          <w:tcPr>
            <w:tcW w:w="14788" w:type="dxa"/>
            <w:gridSpan w:val="5"/>
            <w:shd w:val="clear" w:color="auto" w:fill="C6D9F1"/>
            <w:tcMar>
              <w:top w:w="57" w:type="dxa"/>
              <w:bottom w:w="57" w:type="dxa"/>
            </w:tcMar>
          </w:tcPr>
          <w:p w:rsidR="003908BE" w:rsidRDefault="008273B8">
            <w:pPr>
              <w:rPr>
                <w:rFonts w:ascii="Verdana" w:eastAsia="Verdana" w:hAnsi="Verdana" w:cs="Verdana"/>
                <w:b/>
              </w:rPr>
            </w:pPr>
            <w:r>
              <w:rPr>
                <w:rFonts w:ascii="Verdana" w:eastAsia="Verdana" w:hAnsi="Verdana" w:cs="Verdana"/>
                <w:b/>
              </w:rPr>
              <w:t>Outcomes of Mid-Year Review:</w:t>
            </w:r>
          </w:p>
          <w:p w:rsidR="003908BE" w:rsidRDefault="003908BE">
            <w:pPr>
              <w:rPr>
                <w:rFonts w:ascii="Verdana" w:eastAsia="Verdana" w:hAnsi="Verdana" w:cs="Verdana"/>
                <w:b/>
              </w:rPr>
            </w:pPr>
          </w:p>
          <w:p w:rsidR="003908BE" w:rsidRDefault="003908BE">
            <w:pPr>
              <w:rPr>
                <w:rFonts w:ascii="Verdana" w:eastAsia="Verdana" w:hAnsi="Verdana" w:cs="Verdana"/>
                <w:sz w:val="20"/>
                <w:szCs w:val="20"/>
              </w:rPr>
            </w:pPr>
          </w:p>
        </w:tc>
      </w:tr>
      <w:tr w:rsidR="003908BE">
        <w:trPr>
          <w:trHeight w:val="280"/>
        </w:trPr>
        <w:tc>
          <w:tcPr>
            <w:tcW w:w="3119" w:type="dxa"/>
            <w:tcBorders>
              <w:bottom w:val="single" w:sz="4" w:space="0" w:color="000000"/>
            </w:tcBorders>
            <w:tcMar>
              <w:top w:w="57" w:type="dxa"/>
              <w:bottom w:w="57" w:type="dxa"/>
            </w:tcMar>
          </w:tcPr>
          <w:p w:rsidR="003908BE" w:rsidRDefault="008273B8">
            <w:pPr>
              <w:rPr>
                <w:rFonts w:ascii="Verdana" w:eastAsia="Verdana" w:hAnsi="Verdana" w:cs="Verdana"/>
                <w:sz w:val="20"/>
                <w:szCs w:val="20"/>
              </w:rPr>
            </w:pPr>
            <w:r>
              <w:rPr>
                <w:rFonts w:ascii="Verdana" w:eastAsia="Verdana" w:hAnsi="Verdana" w:cs="Verdana"/>
                <w:sz w:val="20"/>
                <w:szCs w:val="20"/>
              </w:rPr>
              <w:t>For children to diminish the difference in attainment and make accelerated progress in maths and English- removing the barriers from previous underachievement - focus on expected standard and greater depth</w:t>
            </w:r>
          </w:p>
        </w:tc>
        <w:tc>
          <w:tcPr>
            <w:tcW w:w="3544" w:type="dxa"/>
            <w:tcBorders>
              <w:bottom w:val="single" w:sz="4" w:space="0" w:color="000000"/>
            </w:tcBorders>
            <w:tcMar>
              <w:top w:w="57" w:type="dxa"/>
              <w:bottom w:w="57" w:type="dxa"/>
            </w:tcMar>
          </w:tcPr>
          <w:p w:rsidR="003908BE" w:rsidRDefault="008273B8">
            <w:pPr>
              <w:rPr>
                <w:rFonts w:ascii="Verdana" w:eastAsia="Verdana" w:hAnsi="Verdana" w:cs="Verdana"/>
                <w:sz w:val="20"/>
                <w:szCs w:val="20"/>
              </w:rPr>
            </w:pPr>
            <w:r>
              <w:rPr>
                <w:rFonts w:ascii="Verdana" w:eastAsia="Verdana" w:hAnsi="Verdana" w:cs="Verdana"/>
                <w:sz w:val="20"/>
                <w:szCs w:val="20"/>
              </w:rPr>
              <w:t xml:space="preserve">Booster Classes and Easter School- </w:t>
            </w:r>
          </w:p>
          <w:p w:rsidR="003908BE" w:rsidRDefault="003908BE">
            <w:pPr>
              <w:rPr>
                <w:rFonts w:ascii="Verdana" w:eastAsia="Verdana" w:hAnsi="Verdana" w:cs="Verdana"/>
                <w:sz w:val="20"/>
                <w:szCs w:val="20"/>
              </w:rPr>
            </w:pPr>
          </w:p>
          <w:p w:rsidR="003908BE" w:rsidRDefault="008273B8">
            <w:pPr>
              <w:rPr>
                <w:rFonts w:ascii="Verdana" w:eastAsia="Verdana" w:hAnsi="Verdana" w:cs="Verdana"/>
                <w:sz w:val="20"/>
                <w:szCs w:val="20"/>
              </w:rPr>
            </w:pPr>
            <w:r>
              <w:rPr>
                <w:rFonts w:ascii="Verdana" w:eastAsia="Verdana" w:hAnsi="Verdana" w:cs="Verdana"/>
                <w:sz w:val="20"/>
                <w:szCs w:val="20"/>
              </w:rPr>
              <w:t>Children to attend weekly maths and English sessions from September/January until May.</w:t>
            </w:r>
          </w:p>
          <w:p w:rsidR="003908BE" w:rsidRDefault="003908BE">
            <w:pPr>
              <w:rPr>
                <w:rFonts w:ascii="Verdana" w:eastAsia="Verdana" w:hAnsi="Verdana" w:cs="Verdana"/>
                <w:sz w:val="20"/>
                <w:szCs w:val="20"/>
              </w:rPr>
            </w:pPr>
          </w:p>
          <w:p w:rsidR="003908BE" w:rsidRDefault="008273B8">
            <w:pPr>
              <w:rPr>
                <w:rFonts w:ascii="Verdana" w:eastAsia="Verdana" w:hAnsi="Verdana" w:cs="Verdana"/>
                <w:sz w:val="20"/>
                <w:szCs w:val="20"/>
              </w:rPr>
            </w:pPr>
            <w:r>
              <w:rPr>
                <w:rFonts w:ascii="Verdana" w:eastAsia="Verdana" w:hAnsi="Verdana" w:cs="Verdana"/>
                <w:sz w:val="20"/>
                <w:szCs w:val="20"/>
              </w:rPr>
              <w:t xml:space="preserve">Children to attend a 3 day Easter school focussing on maths, English and exam technique. </w:t>
            </w:r>
          </w:p>
        </w:tc>
        <w:tc>
          <w:tcPr>
            <w:tcW w:w="3685" w:type="dxa"/>
            <w:tcBorders>
              <w:bottom w:val="single" w:sz="4" w:space="0" w:color="000000"/>
            </w:tcBorders>
            <w:shd w:val="clear" w:color="auto" w:fill="auto"/>
            <w:tcMar>
              <w:top w:w="57" w:type="dxa"/>
              <w:bottom w:w="57" w:type="dxa"/>
            </w:tcMar>
          </w:tcPr>
          <w:p w:rsidR="003908BE" w:rsidRDefault="008273B8">
            <w:pPr>
              <w:ind w:right="-1864"/>
              <w:rPr>
                <w:rFonts w:ascii="Verdana" w:eastAsia="Verdana" w:hAnsi="Verdana" w:cs="Verdana"/>
                <w:sz w:val="20"/>
                <w:szCs w:val="20"/>
              </w:rPr>
            </w:pPr>
            <w:r>
              <w:rPr>
                <w:rFonts w:ascii="Verdana" w:eastAsia="Verdana" w:hAnsi="Verdana" w:cs="Verdana"/>
                <w:b/>
                <w:sz w:val="20"/>
                <w:szCs w:val="20"/>
              </w:rPr>
              <w:t>Feedback-</w:t>
            </w:r>
            <w:r>
              <w:rPr>
                <w:rFonts w:ascii="Verdana" w:eastAsia="Verdana" w:hAnsi="Verdana" w:cs="Verdana"/>
                <w:sz w:val="20"/>
                <w:szCs w:val="20"/>
              </w:rPr>
              <w:t xml:space="preserve"> high impact for very </w:t>
            </w:r>
          </w:p>
          <w:p w:rsidR="003908BE" w:rsidRDefault="008273B8">
            <w:pPr>
              <w:ind w:right="-1864"/>
              <w:rPr>
                <w:rFonts w:ascii="Verdana" w:eastAsia="Verdana" w:hAnsi="Verdana" w:cs="Verdana"/>
                <w:sz w:val="20"/>
                <w:szCs w:val="20"/>
              </w:rPr>
            </w:pPr>
            <w:r>
              <w:rPr>
                <w:rFonts w:ascii="Verdana" w:eastAsia="Verdana" w:hAnsi="Verdana" w:cs="Verdana"/>
                <w:sz w:val="20"/>
                <w:szCs w:val="20"/>
              </w:rPr>
              <w:t>low cost (EEF research)</w:t>
            </w:r>
          </w:p>
          <w:p w:rsidR="003908BE" w:rsidRDefault="008273B8">
            <w:pPr>
              <w:ind w:right="-1864"/>
              <w:rPr>
                <w:rFonts w:ascii="Verdana" w:eastAsia="Verdana" w:hAnsi="Verdana" w:cs="Verdana"/>
                <w:sz w:val="20"/>
                <w:szCs w:val="20"/>
              </w:rPr>
            </w:pPr>
            <w:r>
              <w:rPr>
                <w:rFonts w:ascii="Verdana" w:eastAsia="Verdana" w:hAnsi="Verdana" w:cs="Verdana"/>
                <w:b/>
                <w:sz w:val="20"/>
                <w:szCs w:val="20"/>
              </w:rPr>
              <w:t>Mentoring</w:t>
            </w:r>
            <w:r>
              <w:rPr>
                <w:rFonts w:ascii="Verdana" w:eastAsia="Verdana" w:hAnsi="Verdana" w:cs="Verdana"/>
                <w:sz w:val="20"/>
                <w:szCs w:val="20"/>
              </w:rPr>
              <w:t xml:space="preserve">- Low impact </w:t>
            </w:r>
            <w:r>
              <w:rPr>
                <w:rFonts w:ascii="Verdana" w:eastAsia="Verdana" w:hAnsi="Verdana" w:cs="Verdana"/>
                <w:sz w:val="20"/>
                <w:szCs w:val="20"/>
              </w:rPr>
              <w:t xml:space="preserve">for </w:t>
            </w:r>
          </w:p>
          <w:p w:rsidR="003908BE" w:rsidRDefault="008273B8">
            <w:pPr>
              <w:ind w:right="-1864"/>
              <w:rPr>
                <w:rFonts w:ascii="Verdana" w:eastAsia="Verdana" w:hAnsi="Verdana" w:cs="Verdana"/>
                <w:sz w:val="20"/>
                <w:szCs w:val="20"/>
              </w:rPr>
            </w:pPr>
            <w:r>
              <w:rPr>
                <w:rFonts w:ascii="Verdana" w:eastAsia="Verdana" w:hAnsi="Verdana" w:cs="Verdana"/>
                <w:sz w:val="20"/>
                <w:szCs w:val="20"/>
              </w:rPr>
              <w:t>moderate cost. (EEF research)</w:t>
            </w:r>
          </w:p>
          <w:p w:rsidR="003908BE" w:rsidRDefault="003908BE">
            <w:pPr>
              <w:ind w:right="-1864"/>
              <w:rPr>
                <w:rFonts w:ascii="Verdana" w:eastAsia="Verdana" w:hAnsi="Verdana" w:cs="Verdana"/>
                <w:sz w:val="20"/>
                <w:szCs w:val="20"/>
              </w:rPr>
            </w:pPr>
          </w:p>
          <w:p w:rsidR="003908BE" w:rsidRDefault="008273B8">
            <w:pPr>
              <w:ind w:right="-1864"/>
              <w:rPr>
                <w:rFonts w:ascii="Verdana" w:eastAsia="Verdana" w:hAnsi="Verdana" w:cs="Verdana"/>
                <w:sz w:val="20"/>
                <w:szCs w:val="20"/>
              </w:rPr>
            </w:pPr>
            <w:r>
              <w:rPr>
                <w:rFonts w:ascii="Verdana" w:eastAsia="Verdana" w:hAnsi="Verdana" w:cs="Verdana"/>
                <w:b/>
                <w:sz w:val="20"/>
                <w:szCs w:val="20"/>
              </w:rPr>
              <w:t>Extend the school day</w:t>
            </w:r>
            <w:r>
              <w:rPr>
                <w:rFonts w:ascii="Verdana" w:eastAsia="Verdana" w:hAnsi="Verdana" w:cs="Verdana"/>
                <w:sz w:val="20"/>
                <w:szCs w:val="20"/>
              </w:rPr>
              <w:t xml:space="preserve"> (EEF) Low</w:t>
            </w:r>
          </w:p>
          <w:p w:rsidR="003908BE" w:rsidRDefault="008273B8">
            <w:pPr>
              <w:ind w:right="-1864"/>
              <w:rPr>
                <w:rFonts w:ascii="Verdana" w:eastAsia="Verdana" w:hAnsi="Verdana" w:cs="Verdana"/>
                <w:sz w:val="20"/>
                <w:szCs w:val="20"/>
              </w:rPr>
            </w:pPr>
            <w:r>
              <w:rPr>
                <w:rFonts w:ascii="Verdana" w:eastAsia="Verdana" w:hAnsi="Verdana" w:cs="Verdana"/>
                <w:sz w:val="20"/>
                <w:szCs w:val="20"/>
              </w:rPr>
              <w:t xml:space="preserve">impact cost, based on moderate </w:t>
            </w:r>
          </w:p>
          <w:p w:rsidR="003908BE" w:rsidRDefault="008273B8">
            <w:pPr>
              <w:ind w:right="-1864"/>
              <w:rPr>
                <w:rFonts w:ascii="Verdana" w:eastAsia="Verdana" w:hAnsi="Verdana" w:cs="Verdana"/>
                <w:sz w:val="20"/>
                <w:szCs w:val="20"/>
              </w:rPr>
            </w:pPr>
            <w:r>
              <w:rPr>
                <w:rFonts w:ascii="Verdana" w:eastAsia="Verdana" w:hAnsi="Verdana" w:cs="Verdana"/>
                <w:sz w:val="20"/>
                <w:szCs w:val="20"/>
              </w:rPr>
              <w:t>evidence</w:t>
            </w:r>
          </w:p>
        </w:tc>
        <w:tc>
          <w:tcPr>
            <w:tcW w:w="3465" w:type="dxa"/>
            <w:tcBorders>
              <w:bottom w:val="single" w:sz="4" w:space="0" w:color="000000"/>
            </w:tcBorders>
            <w:shd w:val="clear" w:color="auto" w:fill="auto"/>
            <w:tcMar>
              <w:top w:w="57" w:type="dxa"/>
              <w:bottom w:w="57" w:type="dxa"/>
            </w:tcMar>
          </w:tcPr>
          <w:p w:rsidR="003908BE" w:rsidRDefault="008273B8">
            <w:pPr>
              <w:rPr>
                <w:rFonts w:ascii="Verdana" w:eastAsia="Verdana" w:hAnsi="Verdana" w:cs="Verdana"/>
                <w:sz w:val="20"/>
                <w:szCs w:val="20"/>
              </w:rPr>
            </w:pPr>
            <w:r>
              <w:rPr>
                <w:rFonts w:ascii="Verdana" w:eastAsia="Verdana" w:hAnsi="Verdana" w:cs="Verdana"/>
                <w:sz w:val="20"/>
                <w:szCs w:val="20"/>
              </w:rPr>
              <w:t>Selected staff to plan and resource lessons, headteacher and leadership team to monitor impact.</w:t>
            </w:r>
          </w:p>
        </w:tc>
        <w:tc>
          <w:tcPr>
            <w:tcW w:w="975" w:type="dxa"/>
          </w:tcPr>
          <w:p w:rsidR="003908BE" w:rsidRDefault="008273B8">
            <w:pPr>
              <w:rPr>
                <w:rFonts w:ascii="Verdana" w:eastAsia="Verdana" w:hAnsi="Verdana" w:cs="Verdana"/>
                <w:b/>
                <w:sz w:val="18"/>
                <w:szCs w:val="18"/>
              </w:rPr>
            </w:pPr>
            <w:r>
              <w:rPr>
                <w:rFonts w:ascii="Verdana" w:eastAsia="Verdana" w:hAnsi="Verdana" w:cs="Verdana"/>
                <w:b/>
                <w:sz w:val="18"/>
                <w:szCs w:val="18"/>
              </w:rPr>
              <w:t>MH/HT</w:t>
            </w:r>
          </w:p>
        </w:tc>
      </w:tr>
      <w:tr w:rsidR="003908BE">
        <w:trPr>
          <w:trHeight w:val="300"/>
        </w:trPr>
        <w:tc>
          <w:tcPr>
            <w:tcW w:w="14788" w:type="dxa"/>
            <w:gridSpan w:val="5"/>
            <w:tcBorders>
              <w:bottom w:val="single" w:sz="4" w:space="0" w:color="000000"/>
            </w:tcBorders>
            <w:tcMar>
              <w:top w:w="57" w:type="dxa"/>
              <w:bottom w:w="57" w:type="dxa"/>
            </w:tcMar>
          </w:tcPr>
          <w:p w:rsidR="003908BE" w:rsidRDefault="008273B8">
            <w:pPr>
              <w:rPr>
                <w:rFonts w:ascii="Verdana" w:eastAsia="Verdana" w:hAnsi="Verdana" w:cs="Verdana"/>
                <w:sz w:val="20"/>
                <w:szCs w:val="20"/>
              </w:rPr>
            </w:pPr>
            <w:r>
              <w:rPr>
                <w:rFonts w:ascii="Verdana" w:eastAsia="Verdana" w:hAnsi="Verdana" w:cs="Verdana"/>
                <w:b/>
              </w:rPr>
              <w:t>Outcomes of Mid-Year Review:</w:t>
            </w:r>
          </w:p>
        </w:tc>
      </w:tr>
      <w:tr w:rsidR="003908BE">
        <w:trPr>
          <w:trHeight w:val="280"/>
        </w:trPr>
        <w:tc>
          <w:tcPr>
            <w:tcW w:w="3119" w:type="dxa"/>
            <w:tcBorders>
              <w:bottom w:val="single" w:sz="4" w:space="0" w:color="000000"/>
            </w:tcBorders>
            <w:tcMar>
              <w:top w:w="57" w:type="dxa"/>
              <w:bottom w:w="57" w:type="dxa"/>
            </w:tcMar>
          </w:tcPr>
          <w:p w:rsidR="003908BE" w:rsidRDefault="008273B8">
            <w:pPr>
              <w:rPr>
                <w:rFonts w:ascii="Verdana" w:eastAsia="Verdana" w:hAnsi="Verdana" w:cs="Verdana"/>
                <w:sz w:val="20"/>
                <w:szCs w:val="20"/>
              </w:rPr>
            </w:pPr>
            <w:r>
              <w:rPr>
                <w:rFonts w:ascii="Verdana" w:eastAsia="Verdana" w:hAnsi="Verdana" w:cs="Verdana"/>
                <w:sz w:val="20"/>
                <w:szCs w:val="20"/>
              </w:rPr>
              <w:t>Maths surgeries and English conferencing to diminish the difference and remove historical underachievement and misconceptions.</w:t>
            </w:r>
          </w:p>
        </w:tc>
        <w:tc>
          <w:tcPr>
            <w:tcW w:w="3544" w:type="dxa"/>
            <w:tcBorders>
              <w:bottom w:val="single" w:sz="4" w:space="0" w:color="000000"/>
            </w:tcBorders>
            <w:tcMar>
              <w:top w:w="57" w:type="dxa"/>
              <w:bottom w:w="57" w:type="dxa"/>
            </w:tcMar>
          </w:tcPr>
          <w:p w:rsidR="003908BE" w:rsidRDefault="008273B8">
            <w:pPr>
              <w:rPr>
                <w:rFonts w:ascii="Verdana" w:eastAsia="Verdana" w:hAnsi="Verdana" w:cs="Verdana"/>
                <w:sz w:val="20"/>
                <w:szCs w:val="20"/>
              </w:rPr>
            </w:pPr>
            <w:r>
              <w:rPr>
                <w:rFonts w:ascii="Verdana" w:eastAsia="Verdana" w:hAnsi="Verdana" w:cs="Verdana"/>
                <w:sz w:val="20"/>
                <w:szCs w:val="20"/>
              </w:rPr>
              <w:t>Teachers and teaching assistants to conduct short sessions to address learning needs identified in formal teaching sessions.</w:t>
            </w:r>
          </w:p>
        </w:tc>
        <w:tc>
          <w:tcPr>
            <w:tcW w:w="3685" w:type="dxa"/>
            <w:tcBorders>
              <w:bottom w:val="single" w:sz="4" w:space="0" w:color="000000"/>
            </w:tcBorders>
            <w:shd w:val="clear" w:color="auto" w:fill="auto"/>
            <w:tcMar>
              <w:top w:w="57" w:type="dxa"/>
              <w:bottom w:w="57" w:type="dxa"/>
            </w:tcMar>
          </w:tcPr>
          <w:p w:rsidR="003908BE" w:rsidRDefault="008273B8">
            <w:pPr>
              <w:ind w:right="-1864"/>
              <w:rPr>
                <w:rFonts w:ascii="Verdana" w:eastAsia="Verdana" w:hAnsi="Verdana" w:cs="Verdana"/>
                <w:sz w:val="20"/>
                <w:szCs w:val="20"/>
              </w:rPr>
            </w:pPr>
            <w:r>
              <w:rPr>
                <w:rFonts w:ascii="Verdana" w:eastAsia="Verdana" w:hAnsi="Verdana" w:cs="Verdana"/>
                <w:b/>
                <w:sz w:val="20"/>
                <w:szCs w:val="20"/>
              </w:rPr>
              <w:t>Feedback-</w:t>
            </w:r>
            <w:r>
              <w:rPr>
                <w:rFonts w:ascii="Verdana" w:eastAsia="Verdana" w:hAnsi="Verdana" w:cs="Verdana"/>
                <w:sz w:val="20"/>
                <w:szCs w:val="20"/>
              </w:rPr>
              <w:t xml:space="preserve"> high impact for very </w:t>
            </w:r>
          </w:p>
          <w:p w:rsidR="003908BE" w:rsidRDefault="008273B8">
            <w:pPr>
              <w:ind w:right="-1864"/>
              <w:rPr>
                <w:rFonts w:ascii="Verdana" w:eastAsia="Verdana" w:hAnsi="Verdana" w:cs="Verdana"/>
                <w:sz w:val="20"/>
                <w:szCs w:val="20"/>
              </w:rPr>
            </w:pPr>
            <w:r>
              <w:rPr>
                <w:rFonts w:ascii="Verdana" w:eastAsia="Verdana" w:hAnsi="Verdana" w:cs="Verdana"/>
                <w:sz w:val="20"/>
                <w:szCs w:val="20"/>
              </w:rPr>
              <w:t>low cost (EEF research)</w:t>
            </w:r>
          </w:p>
          <w:p w:rsidR="003908BE" w:rsidRDefault="008273B8">
            <w:pPr>
              <w:ind w:right="-1864"/>
              <w:rPr>
                <w:rFonts w:ascii="Verdana" w:eastAsia="Verdana" w:hAnsi="Verdana" w:cs="Verdana"/>
                <w:sz w:val="20"/>
                <w:szCs w:val="20"/>
              </w:rPr>
            </w:pPr>
            <w:r>
              <w:rPr>
                <w:rFonts w:ascii="Verdana" w:eastAsia="Verdana" w:hAnsi="Verdana" w:cs="Verdana"/>
                <w:b/>
                <w:sz w:val="20"/>
                <w:szCs w:val="20"/>
              </w:rPr>
              <w:t>Mentoring</w:t>
            </w:r>
            <w:r>
              <w:rPr>
                <w:rFonts w:ascii="Verdana" w:eastAsia="Verdana" w:hAnsi="Verdana" w:cs="Verdana"/>
                <w:sz w:val="20"/>
                <w:szCs w:val="20"/>
              </w:rPr>
              <w:t xml:space="preserve">- Low impact for </w:t>
            </w:r>
          </w:p>
          <w:p w:rsidR="003908BE" w:rsidRDefault="008273B8">
            <w:pPr>
              <w:ind w:right="-1864"/>
              <w:rPr>
                <w:rFonts w:ascii="Verdana" w:eastAsia="Verdana" w:hAnsi="Verdana" w:cs="Verdana"/>
                <w:sz w:val="20"/>
                <w:szCs w:val="20"/>
              </w:rPr>
            </w:pPr>
            <w:r>
              <w:rPr>
                <w:rFonts w:ascii="Verdana" w:eastAsia="Verdana" w:hAnsi="Verdana" w:cs="Verdana"/>
                <w:sz w:val="20"/>
                <w:szCs w:val="20"/>
              </w:rPr>
              <w:t>moderate cost. (EEF research)</w:t>
            </w:r>
          </w:p>
          <w:p w:rsidR="003908BE" w:rsidRDefault="003908BE">
            <w:pPr>
              <w:rPr>
                <w:rFonts w:ascii="Verdana" w:eastAsia="Verdana" w:hAnsi="Verdana" w:cs="Verdana"/>
                <w:sz w:val="20"/>
                <w:szCs w:val="20"/>
              </w:rPr>
            </w:pPr>
          </w:p>
          <w:p w:rsidR="003908BE" w:rsidRDefault="008273B8">
            <w:pPr>
              <w:rPr>
                <w:rFonts w:ascii="Verdana" w:eastAsia="Verdana" w:hAnsi="Verdana" w:cs="Verdana"/>
                <w:sz w:val="20"/>
                <w:szCs w:val="20"/>
              </w:rPr>
            </w:pPr>
            <w:r>
              <w:rPr>
                <w:rFonts w:ascii="Verdana" w:eastAsia="Verdana" w:hAnsi="Verdana" w:cs="Verdana"/>
                <w:b/>
                <w:sz w:val="20"/>
                <w:szCs w:val="20"/>
              </w:rPr>
              <w:t xml:space="preserve">Reading comprehension </w:t>
            </w:r>
            <w:r>
              <w:rPr>
                <w:rFonts w:ascii="Verdana" w:eastAsia="Verdana" w:hAnsi="Verdana" w:cs="Verdana"/>
                <w:b/>
                <w:sz w:val="20"/>
                <w:szCs w:val="20"/>
              </w:rPr>
              <w:lastRenderedPageBreak/>
              <w:t xml:space="preserve">strategies- </w:t>
            </w:r>
            <w:r>
              <w:rPr>
                <w:rFonts w:ascii="Verdana" w:eastAsia="Verdana" w:hAnsi="Verdana" w:cs="Verdana"/>
                <w:sz w:val="20"/>
                <w:szCs w:val="20"/>
              </w:rPr>
              <w:t>Moderate impact for very low cost</w:t>
            </w:r>
          </w:p>
          <w:p w:rsidR="003908BE" w:rsidRDefault="003908BE">
            <w:pPr>
              <w:rPr>
                <w:rFonts w:ascii="Verdana" w:eastAsia="Verdana" w:hAnsi="Verdana" w:cs="Verdana"/>
                <w:sz w:val="20"/>
                <w:szCs w:val="20"/>
              </w:rPr>
            </w:pPr>
          </w:p>
          <w:p w:rsidR="003908BE" w:rsidRDefault="008273B8">
            <w:pPr>
              <w:rPr>
                <w:rFonts w:ascii="Verdana" w:eastAsia="Verdana" w:hAnsi="Verdana" w:cs="Verdana"/>
                <w:b/>
                <w:sz w:val="20"/>
                <w:szCs w:val="20"/>
              </w:rPr>
            </w:pPr>
            <w:r>
              <w:rPr>
                <w:rFonts w:ascii="Verdana" w:eastAsia="Verdana" w:hAnsi="Verdana" w:cs="Verdana"/>
                <w:b/>
                <w:sz w:val="20"/>
                <w:szCs w:val="20"/>
              </w:rPr>
              <w:t xml:space="preserve">Mastery learning- </w:t>
            </w:r>
          </w:p>
          <w:p w:rsidR="003908BE" w:rsidRDefault="008273B8">
            <w:pPr>
              <w:rPr>
                <w:rFonts w:ascii="Verdana" w:eastAsia="Verdana" w:hAnsi="Verdana" w:cs="Verdana"/>
                <w:sz w:val="20"/>
                <w:szCs w:val="20"/>
              </w:rPr>
            </w:pPr>
            <w:r>
              <w:rPr>
                <w:rFonts w:ascii="Verdana" w:eastAsia="Verdana" w:hAnsi="Verdana" w:cs="Verdana"/>
                <w:sz w:val="20"/>
                <w:szCs w:val="20"/>
              </w:rPr>
              <w:t>Moderate learning for very low cost, based on moderate evidence</w:t>
            </w:r>
          </w:p>
          <w:p w:rsidR="003908BE" w:rsidRDefault="003908BE">
            <w:pPr>
              <w:rPr>
                <w:rFonts w:ascii="Verdana" w:eastAsia="Verdana" w:hAnsi="Verdana" w:cs="Verdana"/>
                <w:sz w:val="20"/>
                <w:szCs w:val="20"/>
              </w:rPr>
            </w:pPr>
          </w:p>
          <w:p w:rsidR="003908BE" w:rsidRDefault="008273B8">
            <w:pPr>
              <w:rPr>
                <w:rFonts w:ascii="Verdana" w:eastAsia="Verdana" w:hAnsi="Verdana" w:cs="Verdana"/>
                <w:sz w:val="20"/>
                <w:szCs w:val="20"/>
              </w:rPr>
            </w:pPr>
            <w:r>
              <w:rPr>
                <w:rFonts w:ascii="Verdana" w:eastAsia="Verdana" w:hAnsi="Verdana" w:cs="Verdana"/>
                <w:sz w:val="20"/>
                <w:szCs w:val="20"/>
              </w:rPr>
              <w:t>Previous cycles have shown good and accelerated progress and success on end of year attainment.</w:t>
            </w:r>
          </w:p>
        </w:tc>
        <w:tc>
          <w:tcPr>
            <w:tcW w:w="3465" w:type="dxa"/>
            <w:tcBorders>
              <w:bottom w:val="single" w:sz="4" w:space="0" w:color="000000"/>
            </w:tcBorders>
            <w:shd w:val="clear" w:color="auto" w:fill="auto"/>
            <w:tcMar>
              <w:top w:w="57" w:type="dxa"/>
              <w:bottom w:w="57" w:type="dxa"/>
            </w:tcMar>
          </w:tcPr>
          <w:p w:rsidR="003908BE" w:rsidRDefault="008273B8">
            <w:pPr>
              <w:rPr>
                <w:rFonts w:ascii="Verdana" w:eastAsia="Verdana" w:hAnsi="Verdana" w:cs="Verdana"/>
                <w:sz w:val="20"/>
                <w:szCs w:val="20"/>
              </w:rPr>
            </w:pPr>
            <w:r>
              <w:rPr>
                <w:rFonts w:ascii="Verdana" w:eastAsia="Verdana" w:hAnsi="Verdana" w:cs="Verdana"/>
                <w:sz w:val="20"/>
                <w:szCs w:val="20"/>
              </w:rPr>
              <w:lastRenderedPageBreak/>
              <w:t>Through 6 weekly PPM and observations of interventions.</w:t>
            </w:r>
          </w:p>
        </w:tc>
        <w:tc>
          <w:tcPr>
            <w:tcW w:w="975" w:type="dxa"/>
          </w:tcPr>
          <w:p w:rsidR="003908BE" w:rsidRDefault="008273B8">
            <w:pPr>
              <w:rPr>
                <w:rFonts w:ascii="Verdana" w:eastAsia="Verdana" w:hAnsi="Verdana" w:cs="Verdana"/>
                <w:b/>
                <w:sz w:val="18"/>
                <w:szCs w:val="18"/>
              </w:rPr>
            </w:pPr>
            <w:r>
              <w:rPr>
                <w:rFonts w:ascii="Verdana" w:eastAsia="Verdana" w:hAnsi="Verdana" w:cs="Verdana"/>
                <w:b/>
                <w:sz w:val="18"/>
                <w:szCs w:val="18"/>
              </w:rPr>
              <w:t>SM/MA/KMG/SB</w:t>
            </w:r>
          </w:p>
        </w:tc>
      </w:tr>
      <w:tr w:rsidR="003908BE">
        <w:trPr>
          <w:trHeight w:val="320"/>
        </w:trPr>
        <w:tc>
          <w:tcPr>
            <w:tcW w:w="14788" w:type="dxa"/>
            <w:gridSpan w:val="5"/>
            <w:tcMar>
              <w:top w:w="57" w:type="dxa"/>
              <w:bottom w:w="57" w:type="dxa"/>
            </w:tcMar>
          </w:tcPr>
          <w:p w:rsidR="003908BE" w:rsidRDefault="008273B8">
            <w:pPr>
              <w:rPr>
                <w:rFonts w:ascii="Verdana" w:eastAsia="Verdana" w:hAnsi="Verdana" w:cs="Verdana"/>
                <w:b/>
                <w:sz w:val="20"/>
                <w:szCs w:val="20"/>
              </w:rPr>
            </w:pPr>
            <w:r>
              <w:rPr>
                <w:rFonts w:ascii="Verdana" w:eastAsia="Verdana" w:hAnsi="Verdana" w:cs="Verdana"/>
                <w:b/>
              </w:rPr>
              <w:t>Outcomes of Mid-Year Revi</w:t>
            </w:r>
            <w:r>
              <w:rPr>
                <w:rFonts w:ascii="Verdana" w:eastAsia="Verdana" w:hAnsi="Verdana" w:cs="Verdana"/>
                <w:b/>
              </w:rPr>
              <w:t>ew:</w:t>
            </w:r>
          </w:p>
        </w:tc>
      </w:tr>
      <w:tr w:rsidR="003908BE">
        <w:trPr>
          <w:trHeight w:val="280"/>
        </w:trPr>
        <w:tc>
          <w:tcPr>
            <w:tcW w:w="13813" w:type="dxa"/>
            <w:gridSpan w:val="4"/>
            <w:tcMar>
              <w:top w:w="57" w:type="dxa"/>
              <w:bottom w:w="57" w:type="dxa"/>
            </w:tcMar>
          </w:tcPr>
          <w:p w:rsidR="003908BE" w:rsidRDefault="008273B8">
            <w:pPr>
              <w:jc w:val="right"/>
              <w:rPr>
                <w:rFonts w:ascii="Verdana" w:eastAsia="Verdana" w:hAnsi="Verdana" w:cs="Verdana"/>
                <w:sz w:val="20"/>
                <w:szCs w:val="20"/>
              </w:rPr>
            </w:pPr>
            <w:r>
              <w:rPr>
                <w:rFonts w:ascii="Verdana" w:eastAsia="Verdana" w:hAnsi="Verdana" w:cs="Verdana"/>
                <w:b/>
                <w:sz w:val="20"/>
                <w:szCs w:val="20"/>
              </w:rPr>
              <w:t>Total Planned Expenditure:</w:t>
            </w:r>
            <w:r>
              <w:rPr>
                <w:rFonts w:ascii="Verdana" w:eastAsia="Verdana" w:hAnsi="Verdana" w:cs="Verdana"/>
                <w:sz w:val="20"/>
                <w:szCs w:val="20"/>
              </w:rPr>
              <w:t xml:space="preserve"> </w:t>
            </w:r>
          </w:p>
        </w:tc>
        <w:tc>
          <w:tcPr>
            <w:tcW w:w="975" w:type="dxa"/>
          </w:tcPr>
          <w:p w:rsidR="003908BE" w:rsidRDefault="008273B8">
            <w:pPr>
              <w:rPr>
                <w:rFonts w:ascii="Verdana" w:eastAsia="Verdana" w:hAnsi="Verdana" w:cs="Verdana"/>
                <w:b/>
                <w:sz w:val="20"/>
                <w:szCs w:val="20"/>
              </w:rPr>
            </w:pPr>
            <w:r>
              <w:rPr>
                <w:rFonts w:ascii="Verdana" w:eastAsia="Verdana" w:hAnsi="Verdana" w:cs="Verdana"/>
                <w:b/>
                <w:sz w:val="18"/>
                <w:szCs w:val="18"/>
              </w:rPr>
              <w:t>£46 908</w:t>
            </w:r>
          </w:p>
          <w:p w:rsidR="003908BE" w:rsidRDefault="003908BE">
            <w:pPr>
              <w:rPr>
                <w:rFonts w:ascii="Verdana" w:eastAsia="Verdana" w:hAnsi="Verdana" w:cs="Verdana"/>
                <w:b/>
                <w:sz w:val="20"/>
                <w:szCs w:val="20"/>
              </w:rPr>
            </w:pPr>
          </w:p>
        </w:tc>
      </w:tr>
      <w:tr w:rsidR="003908BE">
        <w:tc>
          <w:tcPr>
            <w:tcW w:w="14788" w:type="dxa"/>
            <w:gridSpan w:val="5"/>
            <w:shd w:val="clear" w:color="auto" w:fill="FFFFFF"/>
            <w:tcMar>
              <w:top w:w="57" w:type="dxa"/>
              <w:bottom w:w="57" w:type="dxa"/>
            </w:tcMar>
          </w:tcPr>
          <w:p w:rsidR="003908BE" w:rsidRDefault="008273B8">
            <w:pPr>
              <w:rPr>
                <w:rFonts w:ascii="Verdana" w:eastAsia="Verdana" w:hAnsi="Verdana" w:cs="Verdana"/>
                <w:b/>
              </w:rPr>
            </w:pPr>
            <w:r>
              <w:rPr>
                <w:rFonts w:ascii="Verdana" w:eastAsia="Verdana" w:hAnsi="Verdana" w:cs="Verdana"/>
                <w:b/>
              </w:rPr>
              <w:t>e. Group Intervention - Social</w:t>
            </w:r>
          </w:p>
        </w:tc>
      </w:tr>
      <w:tr w:rsidR="003908BE">
        <w:trPr>
          <w:trHeight w:val="280"/>
        </w:trPr>
        <w:tc>
          <w:tcPr>
            <w:tcW w:w="3119" w:type="dxa"/>
            <w:tcMar>
              <w:top w:w="57" w:type="dxa"/>
              <w:bottom w:w="57" w:type="dxa"/>
            </w:tcMar>
          </w:tcPr>
          <w:p w:rsidR="003908BE" w:rsidRDefault="008273B8">
            <w:pPr>
              <w:rPr>
                <w:rFonts w:ascii="Verdana" w:eastAsia="Verdana" w:hAnsi="Verdana" w:cs="Verdana"/>
                <w:b/>
              </w:rPr>
            </w:pPr>
            <w:r>
              <w:rPr>
                <w:rFonts w:ascii="Verdana" w:eastAsia="Verdana" w:hAnsi="Verdana" w:cs="Verdana"/>
                <w:b/>
              </w:rPr>
              <w:t>Intended outcome</w:t>
            </w:r>
          </w:p>
        </w:tc>
        <w:tc>
          <w:tcPr>
            <w:tcW w:w="3544" w:type="dxa"/>
            <w:tcMar>
              <w:top w:w="57" w:type="dxa"/>
              <w:bottom w:w="57" w:type="dxa"/>
            </w:tcMar>
          </w:tcPr>
          <w:p w:rsidR="003908BE" w:rsidRDefault="008273B8">
            <w:pPr>
              <w:rPr>
                <w:rFonts w:ascii="Verdana" w:eastAsia="Verdana" w:hAnsi="Verdana" w:cs="Verdana"/>
                <w:b/>
              </w:rPr>
            </w:pPr>
            <w:r>
              <w:rPr>
                <w:rFonts w:ascii="Verdana" w:eastAsia="Verdana" w:hAnsi="Verdana" w:cs="Verdana"/>
                <w:b/>
              </w:rPr>
              <w:t>Chosen action / approach</w:t>
            </w:r>
          </w:p>
        </w:tc>
        <w:tc>
          <w:tcPr>
            <w:tcW w:w="3685" w:type="dxa"/>
            <w:shd w:val="clear" w:color="auto" w:fill="auto"/>
            <w:tcMar>
              <w:top w:w="57" w:type="dxa"/>
              <w:bottom w:w="57" w:type="dxa"/>
            </w:tcMar>
          </w:tcPr>
          <w:p w:rsidR="003908BE" w:rsidRDefault="008273B8">
            <w:pPr>
              <w:rPr>
                <w:rFonts w:ascii="Verdana" w:eastAsia="Verdana" w:hAnsi="Verdana" w:cs="Verdana"/>
                <w:b/>
              </w:rPr>
            </w:pPr>
            <w:r>
              <w:rPr>
                <w:rFonts w:ascii="Verdana" w:eastAsia="Verdana" w:hAnsi="Verdana" w:cs="Verdana"/>
                <w:b/>
              </w:rPr>
              <w:t>What is the evidence and rationale for this choice?</w:t>
            </w:r>
          </w:p>
        </w:tc>
        <w:tc>
          <w:tcPr>
            <w:tcW w:w="3465" w:type="dxa"/>
            <w:shd w:val="clear" w:color="auto" w:fill="auto"/>
            <w:tcMar>
              <w:top w:w="57" w:type="dxa"/>
              <w:bottom w:w="57" w:type="dxa"/>
            </w:tcMar>
          </w:tcPr>
          <w:p w:rsidR="003908BE" w:rsidRDefault="008273B8">
            <w:pPr>
              <w:rPr>
                <w:rFonts w:ascii="Verdana" w:eastAsia="Verdana" w:hAnsi="Verdana" w:cs="Verdana"/>
                <w:b/>
              </w:rPr>
            </w:pPr>
            <w:r>
              <w:rPr>
                <w:rFonts w:ascii="Verdana" w:eastAsia="Verdana" w:hAnsi="Verdana" w:cs="Verdana"/>
                <w:b/>
              </w:rPr>
              <w:t>How will you ensure it is implemented well?</w:t>
            </w:r>
          </w:p>
        </w:tc>
        <w:tc>
          <w:tcPr>
            <w:tcW w:w="975" w:type="dxa"/>
            <w:shd w:val="clear" w:color="auto" w:fill="auto"/>
          </w:tcPr>
          <w:p w:rsidR="003908BE" w:rsidRDefault="008273B8">
            <w:pPr>
              <w:rPr>
                <w:rFonts w:ascii="Verdana" w:eastAsia="Verdana" w:hAnsi="Verdana" w:cs="Verdana"/>
                <w:b/>
              </w:rPr>
            </w:pPr>
            <w:r>
              <w:rPr>
                <w:rFonts w:ascii="Verdana" w:eastAsia="Verdana" w:hAnsi="Verdana" w:cs="Verdana"/>
                <w:b/>
              </w:rPr>
              <w:t>Staff lead</w:t>
            </w:r>
          </w:p>
        </w:tc>
      </w:tr>
      <w:tr w:rsidR="003908BE">
        <w:trPr>
          <w:trHeight w:val="280"/>
        </w:trPr>
        <w:tc>
          <w:tcPr>
            <w:tcW w:w="3119" w:type="dxa"/>
            <w:tcBorders>
              <w:bottom w:val="single" w:sz="4" w:space="0" w:color="000000"/>
            </w:tcBorders>
            <w:tcMar>
              <w:top w:w="57" w:type="dxa"/>
              <w:bottom w:w="57" w:type="dxa"/>
            </w:tcMar>
          </w:tcPr>
          <w:p w:rsidR="003908BE" w:rsidRDefault="008273B8">
            <w:pPr>
              <w:rPr>
                <w:rFonts w:ascii="Verdana" w:eastAsia="Verdana" w:hAnsi="Verdana" w:cs="Verdana"/>
                <w:sz w:val="20"/>
                <w:szCs w:val="20"/>
              </w:rPr>
            </w:pPr>
            <w:r>
              <w:rPr>
                <w:rFonts w:ascii="Verdana" w:eastAsia="Verdana" w:hAnsi="Verdana" w:cs="Verdana"/>
                <w:sz w:val="20"/>
                <w:szCs w:val="20"/>
              </w:rPr>
              <w:t>Children to build resilience</w:t>
            </w:r>
          </w:p>
          <w:p w:rsidR="003908BE" w:rsidRDefault="008273B8">
            <w:pPr>
              <w:rPr>
                <w:rFonts w:ascii="Verdana" w:eastAsia="Verdana" w:hAnsi="Verdana" w:cs="Verdana"/>
                <w:sz w:val="20"/>
                <w:szCs w:val="20"/>
              </w:rPr>
            </w:pPr>
            <w:r>
              <w:rPr>
                <w:rFonts w:ascii="Verdana" w:eastAsia="Verdana" w:hAnsi="Verdana" w:cs="Verdana"/>
                <w:sz w:val="20"/>
                <w:szCs w:val="20"/>
              </w:rPr>
              <w:t xml:space="preserve">Targeted support in place for targeted individual children. They feel more secure and confident and are able to manage their emotions more readily enabling them to access learning and make good progress. </w:t>
            </w:r>
          </w:p>
        </w:tc>
        <w:tc>
          <w:tcPr>
            <w:tcW w:w="3544" w:type="dxa"/>
            <w:tcBorders>
              <w:bottom w:val="single" w:sz="4" w:space="0" w:color="000000"/>
            </w:tcBorders>
            <w:tcMar>
              <w:top w:w="57" w:type="dxa"/>
              <w:bottom w:w="57" w:type="dxa"/>
            </w:tcMar>
          </w:tcPr>
          <w:p w:rsidR="003908BE" w:rsidRDefault="008273B8">
            <w:pPr>
              <w:rPr>
                <w:rFonts w:ascii="Verdana" w:eastAsia="Verdana" w:hAnsi="Verdana" w:cs="Verdana"/>
                <w:sz w:val="20"/>
                <w:szCs w:val="20"/>
              </w:rPr>
            </w:pPr>
            <w:r>
              <w:rPr>
                <w:rFonts w:ascii="Verdana" w:eastAsia="Verdana" w:hAnsi="Verdana" w:cs="Verdana"/>
                <w:sz w:val="20"/>
                <w:szCs w:val="20"/>
              </w:rPr>
              <w:t>ELSA TA to work with Year 4/3</w:t>
            </w:r>
          </w:p>
          <w:p w:rsidR="003908BE" w:rsidRDefault="008273B8">
            <w:pPr>
              <w:rPr>
                <w:rFonts w:ascii="Verdana" w:eastAsia="Verdana" w:hAnsi="Verdana" w:cs="Verdana"/>
                <w:sz w:val="20"/>
                <w:szCs w:val="20"/>
              </w:rPr>
            </w:pPr>
            <w:r>
              <w:rPr>
                <w:rFonts w:ascii="Verdana" w:eastAsia="Verdana" w:hAnsi="Verdana" w:cs="Verdana"/>
                <w:sz w:val="20"/>
                <w:szCs w:val="20"/>
              </w:rPr>
              <w:t xml:space="preserve"> ELSA TA to work with</w:t>
            </w:r>
            <w:r>
              <w:rPr>
                <w:rFonts w:ascii="Verdana" w:eastAsia="Verdana" w:hAnsi="Verdana" w:cs="Verdana"/>
                <w:sz w:val="20"/>
                <w:szCs w:val="20"/>
              </w:rPr>
              <w:t xml:space="preserve"> Year 5/6</w:t>
            </w:r>
          </w:p>
          <w:p w:rsidR="003908BE" w:rsidRDefault="008273B8">
            <w:pPr>
              <w:rPr>
                <w:rFonts w:ascii="Verdana" w:eastAsia="Verdana" w:hAnsi="Verdana" w:cs="Verdana"/>
                <w:sz w:val="20"/>
                <w:szCs w:val="20"/>
              </w:rPr>
            </w:pPr>
            <w:r>
              <w:rPr>
                <w:rFonts w:ascii="Verdana" w:eastAsia="Verdana" w:hAnsi="Verdana" w:cs="Verdana"/>
                <w:sz w:val="20"/>
                <w:szCs w:val="20"/>
              </w:rPr>
              <w:t xml:space="preserve">ELSA TA to work with Year 2 </w:t>
            </w:r>
          </w:p>
          <w:p w:rsidR="003908BE" w:rsidRDefault="003908BE">
            <w:pPr>
              <w:rPr>
                <w:rFonts w:ascii="Verdana" w:eastAsia="Verdana" w:hAnsi="Verdana" w:cs="Verdana"/>
                <w:sz w:val="20"/>
                <w:szCs w:val="20"/>
              </w:rPr>
            </w:pPr>
          </w:p>
          <w:p w:rsidR="003908BE" w:rsidRDefault="008273B8">
            <w:pPr>
              <w:rPr>
                <w:rFonts w:ascii="Verdana" w:eastAsia="Verdana" w:hAnsi="Verdana" w:cs="Verdana"/>
                <w:sz w:val="20"/>
                <w:szCs w:val="20"/>
              </w:rPr>
            </w:pPr>
            <w:r>
              <w:rPr>
                <w:rFonts w:ascii="Verdana" w:eastAsia="Verdana" w:hAnsi="Verdana" w:cs="Verdana"/>
                <w:sz w:val="20"/>
                <w:szCs w:val="20"/>
              </w:rPr>
              <w:t xml:space="preserve">on a weekly basis for formal sessions and on a needs basis individually. </w:t>
            </w:r>
          </w:p>
        </w:tc>
        <w:tc>
          <w:tcPr>
            <w:tcW w:w="3685" w:type="dxa"/>
            <w:tcBorders>
              <w:bottom w:val="single" w:sz="4" w:space="0" w:color="000000"/>
            </w:tcBorders>
            <w:shd w:val="clear" w:color="auto" w:fill="auto"/>
            <w:tcMar>
              <w:top w:w="57" w:type="dxa"/>
              <w:bottom w:w="57" w:type="dxa"/>
            </w:tcMar>
          </w:tcPr>
          <w:p w:rsidR="003908BE" w:rsidRDefault="008273B8">
            <w:pPr>
              <w:rPr>
                <w:rFonts w:ascii="Verdana" w:eastAsia="Verdana" w:hAnsi="Verdana" w:cs="Verdana"/>
                <w:sz w:val="20"/>
                <w:szCs w:val="20"/>
              </w:rPr>
            </w:pPr>
            <w:r>
              <w:rPr>
                <w:rFonts w:ascii="Verdana" w:eastAsia="Verdana" w:hAnsi="Verdana" w:cs="Verdana"/>
                <w:b/>
                <w:sz w:val="20"/>
                <w:szCs w:val="20"/>
              </w:rPr>
              <w:t>Meta cognition and self-regulation</w:t>
            </w:r>
            <w:r>
              <w:rPr>
                <w:rFonts w:ascii="Verdana" w:eastAsia="Verdana" w:hAnsi="Verdana" w:cs="Verdana"/>
                <w:sz w:val="20"/>
                <w:szCs w:val="20"/>
              </w:rPr>
              <w:t>-</w:t>
            </w:r>
          </w:p>
          <w:p w:rsidR="003908BE" w:rsidRDefault="008273B8">
            <w:pPr>
              <w:rPr>
                <w:rFonts w:ascii="Verdana" w:eastAsia="Verdana" w:hAnsi="Verdana" w:cs="Verdana"/>
                <w:sz w:val="20"/>
                <w:szCs w:val="20"/>
              </w:rPr>
            </w:pPr>
            <w:r>
              <w:rPr>
                <w:rFonts w:ascii="Verdana" w:eastAsia="Verdana" w:hAnsi="Verdana" w:cs="Verdana"/>
                <w:sz w:val="20"/>
                <w:szCs w:val="20"/>
              </w:rPr>
              <w:t>high impact for very low cost.</w:t>
            </w:r>
          </w:p>
          <w:p w:rsidR="003908BE" w:rsidRDefault="003908BE">
            <w:pPr>
              <w:rPr>
                <w:rFonts w:ascii="Verdana" w:eastAsia="Verdana" w:hAnsi="Verdana" w:cs="Verdana"/>
                <w:sz w:val="20"/>
                <w:szCs w:val="20"/>
              </w:rPr>
            </w:pPr>
          </w:p>
          <w:p w:rsidR="003908BE" w:rsidRDefault="008273B8">
            <w:pPr>
              <w:rPr>
                <w:rFonts w:ascii="Verdana" w:eastAsia="Verdana" w:hAnsi="Verdana" w:cs="Verdana"/>
                <w:sz w:val="20"/>
                <w:szCs w:val="20"/>
              </w:rPr>
            </w:pPr>
            <w:r>
              <w:rPr>
                <w:rFonts w:ascii="Verdana" w:eastAsia="Verdana" w:hAnsi="Verdana" w:cs="Verdana"/>
                <w:sz w:val="20"/>
                <w:szCs w:val="20"/>
              </w:rPr>
              <w:t>Our school is located in a deprived area of the city and the children ofte</w:t>
            </w:r>
            <w:r>
              <w:rPr>
                <w:rFonts w:ascii="Verdana" w:eastAsia="Verdana" w:hAnsi="Verdana" w:cs="Verdana"/>
                <w:sz w:val="20"/>
                <w:szCs w:val="20"/>
              </w:rPr>
              <w:t>n lack the resilience and tools to enable them to access learning and manage their emotions.</w:t>
            </w:r>
          </w:p>
        </w:tc>
        <w:tc>
          <w:tcPr>
            <w:tcW w:w="3465" w:type="dxa"/>
            <w:tcBorders>
              <w:bottom w:val="single" w:sz="4" w:space="0" w:color="000000"/>
            </w:tcBorders>
            <w:shd w:val="clear" w:color="auto" w:fill="auto"/>
            <w:tcMar>
              <w:top w:w="57" w:type="dxa"/>
              <w:bottom w:w="57" w:type="dxa"/>
            </w:tcMar>
          </w:tcPr>
          <w:p w:rsidR="003908BE" w:rsidRDefault="008273B8">
            <w:pPr>
              <w:rPr>
                <w:rFonts w:ascii="Verdana" w:eastAsia="Verdana" w:hAnsi="Verdana" w:cs="Verdana"/>
                <w:sz w:val="20"/>
                <w:szCs w:val="20"/>
              </w:rPr>
            </w:pPr>
            <w:r>
              <w:rPr>
                <w:rFonts w:ascii="Verdana" w:eastAsia="Verdana" w:hAnsi="Verdana" w:cs="Verdana"/>
                <w:sz w:val="20"/>
                <w:szCs w:val="20"/>
              </w:rPr>
              <w:t>monitoring of sessions</w:t>
            </w:r>
          </w:p>
          <w:p w:rsidR="003908BE" w:rsidRDefault="008273B8">
            <w:pPr>
              <w:rPr>
                <w:rFonts w:ascii="Verdana" w:eastAsia="Verdana" w:hAnsi="Verdana" w:cs="Verdana"/>
                <w:sz w:val="20"/>
                <w:szCs w:val="20"/>
              </w:rPr>
            </w:pPr>
            <w:r>
              <w:rPr>
                <w:rFonts w:ascii="Verdana" w:eastAsia="Verdana" w:hAnsi="Verdana" w:cs="Verdana"/>
                <w:sz w:val="20"/>
                <w:szCs w:val="20"/>
              </w:rPr>
              <w:t>feedback from teachers</w:t>
            </w:r>
          </w:p>
          <w:p w:rsidR="003908BE" w:rsidRDefault="008273B8">
            <w:pPr>
              <w:rPr>
                <w:rFonts w:ascii="Verdana" w:eastAsia="Verdana" w:hAnsi="Verdana" w:cs="Verdana"/>
                <w:sz w:val="20"/>
                <w:szCs w:val="20"/>
              </w:rPr>
            </w:pPr>
            <w:r>
              <w:rPr>
                <w:rFonts w:ascii="Verdana" w:eastAsia="Verdana" w:hAnsi="Verdana" w:cs="Verdana"/>
                <w:sz w:val="20"/>
                <w:szCs w:val="20"/>
              </w:rPr>
              <w:t xml:space="preserve">evaluation from the children. </w:t>
            </w:r>
          </w:p>
        </w:tc>
        <w:tc>
          <w:tcPr>
            <w:tcW w:w="975" w:type="dxa"/>
            <w:tcBorders>
              <w:bottom w:val="single" w:sz="4" w:space="0" w:color="000000"/>
            </w:tcBorders>
            <w:shd w:val="clear" w:color="auto" w:fill="auto"/>
          </w:tcPr>
          <w:p w:rsidR="003908BE" w:rsidRDefault="008273B8">
            <w:pPr>
              <w:rPr>
                <w:rFonts w:ascii="Verdana" w:eastAsia="Verdana" w:hAnsi="Verdana" w:cs="Verdana"/>
                <w:sz w:val="20"/>
                <w:szCs w:val="20"/>
              </w:rPr>
            </w:pPr>
            <w:r>
              <w:rPr>
                <w:rFonts w:ascii="Verdana" w:eastAsia="Verdana" w:hAnsi="Verdana" w:cs="Verdana"/>
                <w:sz w:val="20"/>
                <w:szCs w:val="20"/>
              </w:rPr>
              <w:t>SM</w:t>
            </w:r>
          </w:p>
        </w:tc>
      </w:tr>
      <w:tr w:rsidR="003908BE">
        <w:trPr>
          <w:trHeight w:val="280"/>
        </w:trPr>
        <w:tc>
          <w:tcPr>
            <w:tcW w:w="14788" w:type="dxa"/>
            <w:gridSpan w:val="5"/>
            <w:shd w:val="clear" w:color="auto" w:fill="C6D9F1"/>
            <w:tcMar>
              <w:top w:w="57" w:type="dxa"/>
              <w:bottom w:w="57" w:type="dxa"/>
            </w:tcMar>
          </w:tcPr>
          <w:p w:rsidR="003908BE" w:rsidRDefault="008273B8">
            <w:pPr>
              <w:rPr>
                <w:rFonts w:ascii="Verdana" w:eastAsia="Verdana" w:hAnsi="Verdana" w:cs="Verdana"/>
                <w:b/>
              </w:rPr>
            </w:pPr>
            <w:r>
              <w:rPr>
                <w:rFonts w:ascii="Verdana" w:eastAsia="Verdana" w:hAnsi="Verdana" w:cs="Verdana"/>
                <w:b/>
              </w:rPr>
              <w:t>Outcomes of Mid-Year Review:</w:t>
            </w:r>
          </w:p>
          <w:p w:rsidR="003908BE" w:rsidRDefault="003908BE">
            <w:pPr>
              <w:rPr>
                <w:rFonts w:ascii="Verdana" w:eastAsia="Verdana" w:hAnsi="Verdana" w:cs="Verdana"/>
                <w:b/>
              </w:rPr>
            </w:pPr>
          </w:p>
          <w:p w:rsidR="003908BE" w:rsidRDefault="003908BE">
            <w:pPr>
              <w:rPr>
                <w:rFonts w:ascii="Verdana" w:eastAsia="Verdana" w:hAnsi="Verdana" w:cs="Verdana"/>
                <w:sz w:val="20"/>
                <w:szCs w:val="20"/>
              </w:rPr>
            </w:pPr>
          </w:p>
        </w:tc>
      </w:tr>
      <w:tr w:rsidR="003908BE">
        <w:trPr>
          <w:trHeight w:val="280"/>
        </w:trPr>
        <w:tc>
          <w:tcPr>
            <w:tcW w:w="3119" w:type="dxa"/>
            <w:tcBorders>
              <w:bottom w:val="single" w:sz="4" w:space="0" w:color="000000"/>
            </w:tcBorders>
            <w:tcMar>
              <w:top w:w="57" w:type="dxa"/>
              <w:bottom w:w="57" w:type="dxa"/>
            </w:tcMar>
          </w:tcPr>
          <w:p w:rsidR="003908BE" w:rsidRDefault="008273B8">
            <w:pPr>
              <w:rPr>
                <w:rFonts w:ascii="Verdana" w:eastAsia="Verdana" w:hAnsi="Verdana" w:cs="Verdana"/>
                <w:sz w:val="20"/>
                <w:szCs w:val="20"/>
              </w:rPr>
            </w:pPr>
            <w:r>
              <w:rPr>
                <w:rFonts w:ascii="Verdana" w:eastAsia="Verdana" w:hAnsi="Verdana" w:cs="Verdana"/>
                <w:sz w:val="20"/>
                <w:szCs w:val="20"/>
              </w:rPr>
              <w:lastRenderedPageBreak/>
              <w:t>MAST- to provide support through Ep’s Learning mentors and Counsellors to develop emotional resilience for targeted children.</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3908BE" w:rsidRDefault="008273B8">
            <w:pPr>
              <w:rPr>
                <w:rFonts w:ascii="Verdana" w:eastAsia="Verdana" w:hAnsi="Verdana" w:cs="Verdana"/>
                <w:sz w:val="20"/>
                <w:szCs w:val="20"/>
              </w:rPr>
            </w:pPr>
            <w:r>
              <w:rPr>
                <w:rFonts w:ascii="Verdana" w:eastAsia="Verdana" w:hAnsi="Verdana" w:cs="Verdana"/>
                <w:sz w:val="20"/>
                <w:szCs w:val="20"/>
              </w:rPr>
              <w:t>Targeted support in place for targeted individual children. They feel more secure and confident and are able to manage their emoti</w:t>
            </w:r>
            <w:r>
              <w:rPr>
                <w:rFonts w:ascii="Verdana" w:eastAsia="Verdana" w:hAnsi="Verdana" w:cs="Verdana"/>
                <w:sz w:val="20"/>
                <w:szCs w:val="20"/>
              </w:rPr>
              <w:t>ons more readily.</w:t>
            </w:r>
          </w:p>
          <w:p w:rsidR="003908BE" w:rsidRDefault="003908BE">
            <w:pPr>
              <w:rPr>
                <w:rFonts w:ascii="Verdana" w:eastAsia="Verdana" w:hAnsi="Verdana" w:cs="Verdana"/>
                <w:b/>
                <w:sz w:val="20"/>
                <w:szCs w:val="20"/>
              </w:rPr>
            </w:pPr>
          </w:p>
        </w:tc>
        <w:tc>
          <w:tcPr>
            <w:tcW w:w="3685" w:type="dxa"/>
            <w:tcBorders>
              <w:bottom w:val="single" w:sz="4" w:space="0" w:color="000000"/>
            </w:tcBorders>
            <w:shd w:val="clear" w:color="auto" w:fill="auto"/>
            <w:tcMar>
              <w:top w:w="57" w:type="dxa"/>
              <w:bottom w:w="57" w:type="dxa"/>
            </w:tcMar>
          </w:tcPr>
          <w:p w:rsidR="003908BE" w:rsidRDefault="008273B8">
            <w:pPr>
              <w:rPr>
                <w:rFonts w:ascii="Verdana" w:eastAsia="Verdana" w:hAnsi="Verdana" w:cs="Verdana"/>
                <w:sz w:val="20"/>
                <w:szCs w:val="20"/>
              </w:rPr>
            </w:pPr>
            <w:r>
              <w:rPr>
                <w:rFonts w:ascii="Verdana" w:eastAsia="Verdana" w:hAnsi="Verdana" w:cs="Verdana"/>
                <w:b/>
                <w:sz w:val="20"/>
                <w:szCs w:val="20"/>
              </w:rPr>
              <w:t>Meta cognition and self-regulation</w:t>
            </w:r>
            <w:r>
              <w:rPr>
                <w:rFonts w:ascii="Verdana" w:eastAsia="Verdana" w:hAnsi="Verdana" w:cs="Verdana"/>
                <w:sz w:val="20"/>
                <w:szCs w:val="20"/>
              </w:rPr>
              <w:t>-</w:t>
            </w:r>
          </w:p>
          <w:p w:rsidR="003908BE" w:rsidRDefault="008273B8">
            <w:pPr>
              <w:rPr>
                <w:rFonts w:ascii="Verdana" w:eastAsia="Verdana" w:hAnsi="Verdana" w:cs="Verdana"/>
                <w:sz w:val="20"/>
                <w:szCs w:val="20"/>
              </w:rPr>
            </w:pPr>
            <w:r>
              <w:rPr>
                <w:rFonts w:ascii="Verdana" w:eastAsia="Verdana" w:hAnsi="Verdana" w:cs="Verdana"/>
                <w:sz w:val="20"/>
                <w:szCs w:val="20"/>
              </w:rPr>
              <w:t>high impact for very low cost.</w:t>
            </w:r>
          </w:p>
          <w:p w:rsidR="003908BE" w:rsidRDefault="003908BE">
            <w:pPr>
              <w:rPr>
                <w:rFonts w:ascii="Verdana" w:eastAsia="Verdana" w:hAnsi="Verdana" w:cs="Verdana"/>
                <w:sz w:val="20"/>
                <w:szCs w:val="20"/>
              </w:rPr>
            </w:pPr>
          </w:p>
          <w:p w:rsidR="003908BE" w:rsidRDefault="008273B8">
            <w:pPr>
              <w:rPr>
                <w:rFonts w:ascii="Verdana" w:eastAsia="Verdana" w:hAnsi="Verdana" w:cs="Verdana"/>
                <w:sz w:val="20"/>
                <w:szCs w:val="20"/>
              </w:rPr>
            </w:pPr>
            <w:r>
              <w:rPr>
                <w:rFonts w:ascii="Verdana" w:eastAsia="Verdana" w:hAnsi="Verdana" w:cs="Verdana"/>
                <w:b/>
                <w:sz w:val="20"/>
                <w:szCs w:val="20"/>
              </w:rPr>
              <w:t>Social and emotional learning-</w:t>
            </w:r>
            <w:r>
              <w:rPr>
                <w:rFonts w:ascii="Verdana" w:eastAsia="Verdana" w:hAnsi="Verdana" w:cs="Verdana"/>
                <w:sz w:val="20"/>
                <w:szCs w:val="20"/>
              </w:rPr>
              <w:t xml:space="preserve"> moderate impact for moderate cost</w:t>
            </w:r>
          </w:p>
          <w:p w:rsidR="003908BE" w:rsidRDefault="003908BE">
            <w:pPr>
              <w:rPr>
                <w:rFonts w:ascii="Verdana" w:eastAsia="Verdana" w:hAnsi="Verdana" w:cs="Verdana"/>
                <w:sz w:val="20"/>
                <w:szCs w:val="20"/>
              </w:rPr>
            </w:pPr>
          </w:p>
          <w:p w:rsidR="003908BE" w:rsidRDefault="008273B8">
            <w:pPr>
              <w:rPr>
                <w:rFonts w:ascii="Verdana" w:eastAsia="Verdana" w:hAnsi="Verdana" w:cs="Verdana"/>
                <w:sz w:val="20"/>
                <w:szCs w:val="20"/>
              </w:rPr>
            </w:pPr>
            <w:r>
              <w:rPr>
                <w:rFonts w:ascii="Verdana" w:eastAsia="Verdana" w:hAnsi="Verdana" w:cs="Verdana"/>
                <w:sz w:val="20"/>
                <w:szCs w:val="20"/>
              </w:rPr>
              <w:t>Our school is located in a deprived area of the city and the children often lack the resilience and too</w:t>
            </w:r>
            <w:r>
              <w:rPr>
                <w:rFonts w:ascii="Verdana" w:eastAsia="Verdana" w:hAnsi="Verdana" w:cs="Verdana"/>
                <w:sz w:val="20"/>
                <w:szCs w:val="20"/>
              </w:rPr>
              <w:t>ls to enable them to access learning and manage their emotions.</w:t>
            </w:r>
          </w:p>
        </w:tc>
        <w:tc>
          <w:tcPr>
            <w:tcW w:w="3465" w:type="dxa"/>
            <w:tcBorders>
              <w:top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3908BE" w:rsidRDefault="008273B8">
            <w:pPr>
              <w:rPr>
                <w:rFonts w:ascii="Verdana" w:eastAsia="Verdana" w:hAnsi="Verdana" w:cs="Verdana"/>
                <w:sz w:val="20"/>
                <w:szCs w:val="20"/>
              </w:rPr>
            </w:pPr>
            <w:r>
              <w:rPr>
                <w:rFonts w:ascii="Verdana" w:eastAsia="Verdana" w:hAnsi="Verdana" w:cs="Verdana"/>
                <w:sz w:val="20"/>
                <w:szCs w:val="20"/>
              </w:rPr>
              <w:t>Records and evaluations shared with the school, as appropriate.</w:t>
            </w:r>
          </w:p>
          <w:p w:rsidR="003908BE" w:rsidRDefault="008273B8">
            <w:pPr>
              <w:rPr>
                <w:rFonts w:ascii="Verdana" w:eastAsia="Verdana" w:hAnsi="Verdana" w:cs="Verdana"/>
                <w:sz w:val="20"/>
                <w:szCs w:val="20"/>
              </w:rPr>
            </w:pPr>
            <w:r>
              <w:rPr>
                <w:rFonts w:ascii="Verdana" w:eastAsia="Verdana" w:hAnsi="Verdana" w:cs="Verdana"/>
                <w:sz w:val="20"/>
                <w:szCs w:val="20"/>
              </w:rPr>
              <w:t>The impact in school will be recorded through discussions with the class teachers. Parents will be asked to contribute to discus</w:t>
            </w:r>
            <w:r>
              <w:rPr>
                <w:rFonts w:ascii="Verdana" w:eastAsia="Verdana" w:hAnsi="Verdana" w:cs="Verdana"/>
                <w:sz w:val="20"/>
                <w:szCs w:val="20"/>
              </w:rPr>
              <w:t>sions about the impact of the intervention.</w:t>
            </w:r>
          </w:p>
          <w:p w:rsidR="003908BE" w:rsidRDefault="003908BE">
            <w:pPr>
              <w:rPr>
                <w:rFonts w:ascii="Verdana" w:eastAsia="Verdana" w:hAnsi="Verdana" w:cs="Verdana"/>
                <w:sz w:val="18"/>
                <w:szCs w:val="18"/>
              </w:rPr>
            </w:pPr>
          </w:p>
        </w:tc>
        <w:tc>
          <w:tcPr>
            <w:tcW w:w="975" w:type="dxa"/>
          </w:tcPr>
          <w:p w:rsidR="003908BE" w:rsidRDefault="008273B8">
            <w:pPr>
              <w:rPr>
                <w:rFonts w:ascii="Verdana" w:eastAsia="Verdana" w:hAnsi="Verdana" w:cs="Verdana"/>
                <w:b/>
                <w:sz w:val="18"/>
                <w:szCs w:val="18"/>
              </w:rPr>
            </w:pPr>
            <w:r>
              <w:rPr>
                <w:rFonts w:ascii="Verdana" w:eastAsia="Verdana" w:hAnsi="Verdana" w:cs="Verdana"/>
                <w:b/>
                <w:sz w:val="18"/>
                <w:szCs w:val="18"/>
              </w:rPr>
              <w:t>SM</w:t>
            </w:r>
          </w:p>
        </w:tc>
      </w:tr>
      <w:tr w:rsidR="003908BE">
        <w:trPr>
          <w:trHeight w:val="280"/>
        </w:trPr>
        <w:tc>
          <w:tcPr>
            <w:tcW w:w="13813" w:type="dxa"/>
            <w:gridSpan w:val="4"/>
            <w:tcMar>
              <w:top w:w="57" w:type="dxa"/>
              <w:bottom w:w="57" w:type="dxa"/>
            </w:tcMar>
          </w:tcPr>
          <w:p w:rsidR="003908BE" w:rsidRDefault="008273B8">
            <w:pPr>
              <w:rPr>
                <w:rFonts w:ascii="Verdana" w:eastAsia="Verdana" w:hAnsi="Verdana" w:cs="Verdana"/>
                <w:b/>
                <w:sz w:val="20"/>
                <w:szCs w:val="20"/>
              </w:rPr>
            </w:pPr>
            <w:r>
              <w:rPr>
                <w:rFonts w:ascii="Verdana" w:eastAsia="Verdana" w:hAnsi="Verdana" w:cs="Verdana"/>
                <w:b/>
              </w:rPr>
              <w:t>Outcomes of Mid-Year Review:</w:t>
            </w:r>
          </w:p>
        </w:tc>
        <w:tc>
          <w:tcPr>
            <w:tcW w:w="975" w:type="dxa"/>
          </w:tcPr>
          <w:p w:rsidR="003908BE" w:rsidRDefault="003908BE">
            <w:pPr>
              <w:rPr>
                <w:rFonts w:ascii="Verdana" w:eastAsia="Verdana" w:hAnsi="Verdana" w:cs="Verdana"/>
                <w:b/>
                <w:sz w:val="18"/>
                <w:szCs w:val="18"/>
              </w:rPr>
            </w:pPr>
          </w:p>
        </w:tc>
      </w:tr>
      <w:tr w:rsidR="003908BE">
        <w:trPr>
          <w:trHeight w:val="280"/>
        </w:trPr>
        <w:tc>
          <w:tcPr>
            <w:tcW w:w="13813" w:type="dxa"/>
            <w:gridSpan w:val="4"/>
            <w:tcMar>
              <w:top w:w="57" w:type="dxa"/>
              <w:bottom w:w="57" w:type="dxa"/>
            </w:tcMar>
          </w:tcPr>
          <w:p w:rsidR="003908BE" w:rsidRDefault="008273B8">
            <w:pPr>
              <w:jc w:val="right"/>
              <w:rPr>
                <w:rFonts w:ascii="Verdana" w:eastAsia="Verdana" w:hAnsi="Verdana" w:cs="Verdana"/>
                <w:sz w:val="20"/>
                <w:szCs w:val="20"/>
              </w:rPr>
            </w:pPr>
            <w:r>
              <w:rPr>
                <w:rFonts w:ascii="Verdana" w:eastAsia="Verdana" w:hAnsi="Verdana" w:cs="Verdana"/>
                <w:b/>
                <w:sz w:val="20"/>
                <w:szCs w:val="20"/>
              </w:rPr>
              <w:t>Total Planned Expenditure:</w:t>
            </w:r>
            <w:r>
              <w:rPr>
                <w:rFonts w:ascii="Verdana" w:eastAsia="Verdana" w:hAnsi="Verdana" w:cs="Verdana"/>
                <w:sz w:val="20"/>
                <w:szCs w:val="20"/>
              </w:rPr>
              <w:t xml:space="preserve"> </w:t>
            </w:r>
          </w:p>
        </w:tc>
        <w:tc>
          <w:tcPr>
            <w:tcW w:w="975" w:type="dxa"/>
          </w:tcPr>
          <w:p w:rsidR="003908BE" w:rsidRDefault="008273B8">
            <w:pPr>
              <w:rPr>
                <w:rFonts w:ascii="Verdana" w:eastAsia="Verdana" w:hAnsi="Verdana" w:cs="Verdana"/>
                <w:b/>
                <w:sz w:val="20"/>
                <w:szCs w:val="20"/>
              </w:rPr>
            </w:pPr>
            <w:r>
              <w:rPr>
                <w:rFonts w:ascii="Verdana" w:eastAsia="Verdana" w:hAnsi="Verdana" w:cs="Verdana"/>
                <w:b/>
                <w:sz w:val="18"/>
                <w:szCs w:val="18"/>
              </w:rPr>
              <w:t>£ 6 525</w:t>
            </w:r>
          </w:p>
          <w:p w:rsidR="003908BE" w:rsidRDefault="003908BE">
            <w:pPr>
              <w:rPr>
                <w:rFonts w:ascii="Verdana" w:eastAsia="Verdana" w:hAnsi="Verdana" w:cs="Verdana"/>
                <w:b/>
                <w:sz w:val="20"/>
                <w:szCs w:val="20"/>
              </w:rPr>
            </w:pPr>
          </w:p>
        </w:tc>
      </w:tr>
      <w:tr w:rsidR="003908BE">
        <w:tc>
          <w:tcPr>
            <w:tcW w:w="14788" w:type="dxa"/>
            <w:gridSpan w:val="5"/>
            <w:shd w:val="clear" w:color="auto" w:fill="FFFFFF"/>
            <w:tcMar>
              <w:top w:w="57" w:type="dxa"/>
              <w:bottom w:w="57" w:type="dxa"/>
            </w:tcMar>
          </w:tcPr>
          <w:p w:rsidR="003908BE" w:rsidRDefault="008273B8">
            <w:pPr>
              <w:rPr>
                <w:rFonts w:ascii="Verdana" w:eastAsia="Verdana" w:hAnsi="Verdana" w:cs="Verdana"/>
                <w:b/>
              </w:rPr>
            </w:pPr>
            <w:r>
              <w:rPr>
                <w:rFonts w:ascii="Verdana" w:eastAsia="Verdana" w:hAnsi="Verdana" w:cs="Verdana"/>
                <w:b/>
              </w:rPr>
              <w:t>f. Learning Resources</w:t>
            </w:r>
          </w:p>
        </w:tc>
      </w:tr>
      <w:tr w:rsidR="003908BE">
        <w:trPr>
          <w:trHeight w:val="280"/>
        </w:trPr>
        <w:tc>
          <w:tcPr>
            <w:tcW w:w="3119" w:type="dxa"/>
            <w:tcMar>
              <w:top w:w="57" w:type="dxa"/>
              <w:bottom w:w="57" w:type="dxa"/>
            </w:tcMar>
          </w:tcPr>
          <w:p w:rsidR="003908BE" w:rsidRDefault="008273B8">
            <w:pPr>
              <w:rPr>
                <w:rFonts w:ascii="Verdana" w:eastAsia="Verdana" w:hAnsi="Verdana" w:cs="Verdana"/>
                <w:b/>
              </w:rPr>
            </w:pPr>
            <w:r>
              <w:rPr>
                <w:rFonts w:ascii="Verdana" w:eastAsia="Verdana" w:hAnsi="Verdana" w:cs="Verdana"/>
                <w:b/>
              </w:rPr>
              <w:t>Intended outcome</w:t>
            </w:r>
          </w:p>
        </w:tc>
        <w:tc>
          <w:tcPr>
            <w:tcW w:w="3544" w:type="dxa"/>
            <w:tcMar>
              <w:top w:w="57" w:type="dxa"/>
              <w:bottom w:w="57" w:type="dxa"/>
            </w:tcMar>
          </w:tcPr>
          <w:p w:rsidR="003908BE" w:rsidRDefault="008273B8">
            <w:pPr>
              <w:rPr>
                <w:rFonts w:ascii="Verdana" w:eastAsia="Verdana" w:hAnsi="Verdana" w:cs="Verdana"/>
                <w:b/>
              </w:rPr>
            </w:pPr>
            <w:r>
              <w:rPr>
                <w:rFonts w:ascii="Verdana" w:eastAsia="Verdana" w:hAnsi="Verdana" w:cs="Verdana"/>
                <w:b/>
              </w:rPr>
              <w:t>Chosen action / approach</w:t>
            </w:r>
          </w:p>
        </w:tc>
        <w:tc>
          <w:tcPr>
            <w:tcW w:w="3685" w:type="dxa"/>
            <w:shd w:val="clear" w:color="auto" w:fill="auto"/>
            <w:tcMar>
              <w:top w:w="57" w:type="dxa"/>
              <w:bottom w:w="57" w:type="dxa"/>
            </w:tcMar>
          </w:tcPr>
          <w:p w:rsidR="003908BE" w:rsidRDefault="008273B8">
            <w:pPr>
              <w:rPr>
                <w:rFonts w:ascii="Verdana" w:eastAsia="Verdana" w:hAnsi="Verdana" w:cs="Verdana"/>
                <w:b/>
              </w:rPr>
            </w:pPr>
            <w:r>
              <w:rPr>
                <w:rFonts w:ascii="Verdana" w:eastAsia="Verdana" w:hAnsi="Verdana" w:cs="Verdana"/>
                <w:b/>
              </w:rPr>
              <w:t>What is the evidence and rationale for this choice?</w:t>
            </w:r>
          </w:p>
        </w:tc>
        <w:tc>
          <w:tcPr>
            <w:tcW w:w="3465" w:type="dxa"/>
            <w:shd w:val="clear" w:color="auto" w:fill="auto"/>
            <w:tcMar>
              <w:top w:w="57" w:type="dxa"/>
              <w:bottom w:w="57" w:type="dxa"/>
            </w:tcMar>
          </w:tcPr>
          <w:p w:rsidR="003908BE" w:rsidRDefault="008273B8">
            <w:pPr>
              <w:rPr>
                <w:rFonts w:ascii="Verdana" w:eastAsia="Verdana" w:hAnsi="Verdana" w:cs="Verdana"/>
                <w:b/>
              </w:rPr>
            </w:pPr>
            <w:r>
              <w:rPr>
                <w:rFonts w:ascii="Verdana" w:eastAsia="Verdana" w:hAnsi="Verdana" w:cs="Verdana"/>
                <w:b/>
              </w:rPr>
              <w:t>How will you ensure it is implemented well?</w:t>
            </w:r>
          </w:p>
        </w:tc>
        <w:tc>
          <w:tcPr>
            <w:tcW w:w="975" w:type="dxa"/>
            <w:shd w:val="clear" w:color="auto" w:fill="auto"/>
          </w:tcPr>
          <w:p w:rsidR="003908BE" w:rsidRDefault="008273B8">
            <w:pPr>
              <w:rPr>
                <w:rFonts w:ascii="Verdana" w:eastAsia="Verdana" w:hAnsi="Verdana" w:cs="Verdana"/>
                <w:b/>
              </w:rPr>
            </w:pPr>
            <w:r>
              <w:rPr>
                <w:rFonts w:ascii="Verdana" w:eastAsia="Verdana" w:hAnsi="Verdana" w:cs="Verdana"/>
                <w:b/>
              </w:rPr>
              <w:t>Staff lead</w:t>
            </w:r>
          </w:p>
        </w:tc>
      </w:tr>
      <w:tr w:rsidR="003908BE">
        <w:trPr>
          <w:trHeight w:val="280"/>
        </w:trPr>
        <w:tc>
          <w:tcPr>
            <w:tcW w:w="3119" w:type="dxa"/>
            <w:tcBorders>
              <w:bottom w:val="single" w:sz="4" w:space="0" w:color="000000"/>
            </w:tcBorders>
            <w:tcMar>
              <w:top w:w="57" w:type="dxa"/>
              <w:bottom w:w="57" w:type="dxa"/>
            </w:tcMar>
          </w:tcPr>
          <w:p w:rsidR="003908BE" w:rsidRDefault="008273B8">
            <w:pPr>
              <w:rPr>
                <w:rFonts w:ascii="Verdana" w:eastAsia="Verdana" w:hAnsi="Verdana" w:cs="Verdana"/>
                <w:sz w:val="20"/>
                <w:szCs w:val="20"/>
              </w:rPr>
            </w:pPr>
            <w:r>
              <w:rPr>
                <w:rFonts w:ascii="Verdana" w:eastAsia="Verdana" w:hAnsi="Verdana" w:cs="Verdana"/>
                <w:sz w:val="20"/>
                <w:szCs w:val="20"/>
              </w:rPr>
              <w:t>To provide stimulating tools for children to access and engage with their learning.</w:t>
            </w:r>
          </w:p>
        </w:tc>
        <w:tc>
          <w:tcPr>
            <w:tcW w:w="3544" w:type="dxa"/>
            <w:tcBorders>
              <w:bottom w:val="single" w:sz="4" w:space="0" w:color="000000"/>
            </w:tcBorders>
            <w:tcMar>
              <w:top w:w="57" w:type="dxa"/>
              <w:bottom w:w="57" w:type="dxa"/>
            </w:tcMar>
          </w:tcPr>
          <w:p w:rsidR="003908BE" w:rsidRDefault="008273B8">
            <w:pPr>
              <w:rPr>
                <w:rFonts w:ascii="Verdana" w:eastAsia="Verdana" w:hAnsi="Verdana" w:cs="Verdana"/>
                <w:sz w:val="20"/>
                <w:szCs w:val="20"/>
              </w:rPr>
            </w:pPr>
            <w:r>
              <w:rPr>
                <w:rFonts w:ascii="Verdana" w:eastAsia="Verdana" w:hAnsi="Verdana" w:cs="Verdana"/>
                <w:sz w:val="20"/>
                <w:szCs w:val="20"/>
              </w:rPr>
              <w:t xml:space="preserve">Clicker 7 Upgrade </w:t>
            </w:r>
          </w:p>
          <w:p w:rsidR="003908BE" w:rsidRDefault="008273B8">
            <w:pPr>
              <w:rPr>
                <w:rFonts w:ascii="Verdana" w:eastAsia="Verdana" w:hAnsi="Verdana" w:cs="Verdana"/>
                <w:sz w:val="20"/>
                <w:szCs w:val="20"/>
              </w:rPr>
            </w:pPr>
            <w:r>
              <w:rPr>
                <w:rFonts w:ascii="Verdana" w:eastAsia="Verdana" w:hAnsi="Verdana" w:cs="Verdana"/>
                <w:sz w:val="20"/>
                <w:szCs w:val="20"/>
              </w:rPr>
              <w:t>PECS/Boardmaker training</w:t>
            </w:r>
          </w:p>
          <w:p w:rsidR="003908BE" w:rsidRDefault="003908BE">
            <w:pPr>
              <w:rPr>
                <w:rFonts w:ascii="Verdana" w:eastAsia="Verdana" w:hAnsi="Verdana" w:cs="Verdana"/>
                <w:sz w:val="20"/>
                <w:szCs w:val="20"/>
              </w:rPr>
            </w:pPr>
          </w:p>
          <w:p w:rsidR="003908BE" w:rsidRDefault="008273B8">
            <w:pPr>
              <w:rPr>
                <w:rFonts w:ascii="Verdana" w:eastAsia="Verdana" w:hAnsi="Verdana" w:cs="Verdana"/>
                <w:sz w:val="20"/>
                <w:szCs w:val="20"/>
              </w:rPr>
            </w:pPr>
            <w:r>
              <w:rPr>
                <w:rFonts w:ascii="Verdana" w:eastAsia="Verdana" w:hAnsi="Verdana" w:cs="Verdana"/>
                <w:sz w:val="20"/>
                <w:szCs w:val="20"/>
              </w:rPr>
              <w:t>Woodlands Outreach liaison</w:t>
            </w:r>
          </w:p>
          <w:p w:rsidR="003908BE" w:rsidRDefault="003908BE">
            <w:pPr>
              <w:rPr>
                <w:rFonts w:ascii="Verdana" w:eastAsia="Verdana" w:hAnsi="Verdana" w:cs="Verdana"/>
                <w:sz w:val="20"/>
                <w:szCs w:val="20"/>
              </w:rPr>
            </w:pPr>
          </w:p>
        </w:tc>
        <w:tc>
          <w:tcPr>
            <w:tcW w:w="3685" w:type="dxa"/>
            <w:tcBorders>
              <w:bottom w:val="single" w:sz="4" w:space="0" w:color="000000"/>
            </w:tcBorders>
            <w:shd w:val="clear" w:color="auto" w:fill="auto"/>
            <w:tcMar>
              <w:top w:w="57" w:type="dxa"/>
              <w:bottom w:w="57" w:type="dxa"/>
            </w:tcMar>
          </w:tcPr>
          <w:p w:rsidR="003908BE" w:rsidRDefault="003908BE">
            <w:pPr>
              <w:rPr>
                <w:rFonts w:ascii="Verdana" w:eastAsia="Verdana" w:hAnsi="Verdana" w:cs="Verdana"/>
                <w:sz w:val="20"/>
                <w:szCs w:val="20"/>
              </w:rPr>
            </w:pPr>
          </w:p>
          <w:p w:rsidR="003908BE" w:rsidRDefault="008273B8">
            <w:pPr>
              <w:rPr>
                <w:rFonts w:ascii="Verdana" w:eastAsia="Verdana" w:hAnsi="Verdana" w:cs="Verdana"/>
                <w:sz w:val="20"/>
                <w:szCs w:val="20"/>
              </w:rPr>
            </w:pPr>
            <w:r>
              <w:rPr>
                <w:rFonts w:ascii="Verdana" w:eastAsia="Verdana" w:hAnsi="Verdana" w:cs="Verdana"/>
                <w:b/>
                <w:sz w:val="20"/>
                <w:szCs w:val="20"/>
              </w:rPr>
              <w:t>Phonics</w:t>
            </w:r>
            <w:r>
              <w:rPr>
                <w:rFonts w:ascii="Verdana" w:eastAsia="Verdana" w:hAnsi="Verdana" w:cs="Verdana"/>
                <w:sz w:val="20"/>
                <w:szCs w:val="20"/>
              </w:rPr>
              <w:t xml:space="preserve"> (EEF) moderate impact for very low cost.</w:t>
            </w:r>
          </w:p>
          <w:p w:rsidR="003908BE" w:rsidRDefault="003908BE">
            <w:pPr>
              <w:rPr>
                <w:rFonts w:ascii="Verdana" w:eastAsia="Verdana" w:hAnsi="Verdana" w:cs="Verdana"/>
                <w:sz w:val="20"/>
                <w:szCs w:val="20"/>
              </w:rPr>
            </w:pPr>
          </w:p>
          <w:p w:rsidR="003908BE" w:rsidRDefault="008273B8">
            <w:pPr>
              <w:rPr>
                <w:rFonts w:ascii="Verdana" w:eastAsia="Verdana" w:hAnsi="Verdana" w:cs="Verdana"/>
                <w:sz w:val="20"/>
                <w:szCs w:val="20"/>
              </w:rPr>
            </w:pPr>
            <w:r>
              <w:rPr>
                <w:rFonts w:ascii="Verdana" w:eastAsia="Verdana" w:hAnsi="Verdana" w:cs="Verdana"/>
                <w:b/>
                <w:sz w:val="20"/>
                <w:szCs w:val="20"/>
              </w:rPr>
              <w:t>Small group-</w:t>
            </w:r>
            <w:r>
              <w:rPr>
                <w:rFonts w:ascii="Verdana" w:eastAsia="Verdana" w:hAnsi="Verdana" w:cs="Verdana"/>
                <w:sz w:val="20"/>
                <w:szCs w:val="20"/>
              </w:rPr>
              <w:t xml:space="preserve"> moderate impact for moderate cost (+4 months) </w:t>
            </w:r>
          </w:p>
          <w:p w:rsidR="003908BE" w:rsidRDefault="003908BE">
            <w:pPr>
              <w:rPr>
                <w:rFonts w:ascii="Verdana" w:eastAsia="Verdana" w:hAnsi="Verdana" w:cs="Verdana"/>
                <w:sz w:val="20"/>
                <w:szCs w:val="20"/>
              </w:rPr>
            </w:pPr>
          </w:p>
        </w:tc>
        <w:tc>
          <w:tcPr>
            <w:tcW w:w="3465" w:type="dxa"/>
            <w:tcBorders>
              <w:bottom w:val="single" w:sz="4" w:space="0" w:color="000000"/>
            </w:tcBorders>
            <w:shd w:val="clear" w:color="auto" w:fill="auto"/>
            <w:tcMar>
              <w:top w:w="57" w:type="dxa"/>
              <w:bottom w:w="57" w:type="dxa"/>
            </w:tcMar>
          </w:tcPr>
          <w:p w:rsidR="003908BE" w:rsidRDefault="008273B8">
            <w:pPr>
              <w:rPr>
                <w:rFonts w:ascii="Verdana" w:eastAsia="Verdana" w:hAnsi="Verdana" w:cs="Verdana"/>
                <w:sz w:val="20"/>
                <w:szCs w:val="20"/>
              </w:rPr>
            </w:pPr>
            <w:r>
              <w:rPr>
                <w:rFonts w:ascii="Verdana" w:eastAsia="Verdana" w:hAnsi="Verdana" w:cs="Verdana"/>
                <w:sz w:val="20"/>
                <w:szCs w:val="20"/>
              </w:rPr>
              <w:t>Staff will show confidence- this will be demonstrated through observations</w:t>
            </w:r>
          </w:p>
          <w:p w:rsidR="003908BE" w:rsidRDefault="008273B8">
            <w:pPr>
              <w:rPr>
                <w:rFonts w:ascii="Verdana" w:eastAsia="Verdana" w:hAnsi="Verdana" w:cs="Verdana"/>
                <w:sz w:val="20"/>
                <w:szCs w:val="20"/>
              </w:rPr>
            </w:pPr>
            <w:r>
              <w:rPr>
                <w:rFonts w:ascii="Verdana" w:eastAsia="Verdana" w:hAnsi="Verdana" w:cs="Verdana"/>
                <w:sz w:val="20"/>
                <w:szCs w:val="20"/>
              </w:rPr>
              <w:t>children will be supported and challenged in their learning appropriately.</w:t>
            </w:r>
          </w:p>
        </w:tc>
        <w:tc>
          <w:tcPr>
            <w:tcW w:w="975" w:type="dxa"/>
            <w:tcBorders>
              <w:bottom w:val="single" w:sz="4" w:space="0" w:color="000000"/>
            </w:tcBorders>
            <w:shd w:val="clear" w:color="auto" w:fill="auto"/>
          </w:tcPr>
          <w:p w:rsidR="003908BE" w:rsidRDefault="008273B8">
            <w:pPr>
              <w:rPr>
                <w:rFonts w:ascii="Verdana" w:eastAsia="Verdana" w:hAnsi="Verdana" w:cs="Verdana"/>
                <w:sz w:val="20"/>
                <w:szCs w:val="20"/>
              </w:rPr>
            </w:pPr>
            <w:r>
              <w:rPr>
                <w:rFonts w:ascii="Verdana" w:eastAsia="Verdana" w:hAnsi="Verdana" w:cs="Verdana"/>
                <w:sz w:val="20"/>
                <w:szCs w:val="20"/>
              </w:rPr>
              <w:t>SM</w:t>
            </w:r>
          </w:p>
        </w:tc>
      </w:tr>
      <w:tr w:rsidR="003908BE">
        <w:trPr>
          <w:trHeight w:val="280"/>
        </w:trPr>
        <w:tc>
          <w:tcPr>
            <w:tcW w:w="3119" w:type="dxa"/>
            <w:tcBorders>
              <w:bottom w:val="single" w:sz="4" w:space="0" w:color="000000"/>
            </w:tcBorders>
            <w:tcMar>
              <w:top w:w="57" w:type="dxa"/>
              <w:bottom w:w="57" w:type="dxa"/>
            </w:tcMar>
          </w:tcPr>
          <w:p w:rsidR="003908BE" w:rsidRDefault="008273B8">
            <w:pPr>
              <w:rPr>
                <w:rFonts w:ascii="Verdana" w:eastAsia="Verdana" w:hAnsi="Verdana" w:cs="Verdana"/>
                <w:sz w:val="20"/>
                <w:szCs w:val="20"/>
              </w:rPr>
            </w:pPr>
            <w:r>
              <w:rPr>
                <w:rFonts w:ascii="Verdana" w:eastAsia="Verdana" w:hAnsi="Verdana" w:cs="Verdana"/>
                <w:sz w:val="20"/>
                <w:szCs w:val="20"/>
              </w:rPr>
              <w:t>Emotional literacy support-</w:t>
            </w:r>
          </w:p>
          <w:p w:rsidR="003908BE" w:rsidRDefault="008273B8">
            <w:pPr>
              <w:rPr>
                <w:rFonts w:ascii="Verdana" w:eastAsia="Verdana" w:hAnsi="Verdana" w:cs="Verdana"/>
                <w:sz w:val="20"/>
                <w:szCs w:val="20"/>
              </w:rPr>
            </w:pPr>
            <w:r>
              <w:rPr>
                <w:rFonts w:ascii="Verdana" w:eastAsia="Verdana" w:hAnsi="Verdana" w:cs="Verdana"/>
                <w:sz w:val="20"/>
                <w:szCs w:val="20"/>
              </w:rPr>
              <w:t xml:space="preserve">story based curriculum to develop emotional resilience in learning.  </w:t>
            </w:r>
          </w:p>
        </w:tc>
        <w:tc>
          <w:tcPr>
            <w:tcW w:w="3544" w:type="dxa"/>
            <w:tcBorders>
              <w:bottom w:val="single" w:sz="4" w:space="0" w:color="000000"/>
            </w:tcBorders>
            <w:tcMar>
              <w:top w:w="57" w:type="dxa"/>
              <w:bottom w:w="57" w:type="dxa"/>
            </w:tcMar>
          </w:tcPr>
          <w:p w:rsidR="003908BE" w:rsidRDefault="008273B8">
            <w:pPr>
              <w:rPr>
                <w:rFonts w:ascii="Verdana" w:eastAsia="Verdana" w:hAnsi="Verdana" w:cs="Verdana"/>
                <w:sz w:val="20"/>
                <w:szCs w:val="20"/>
              </w:rPr>
            </w:pPr>
            <w:r>
              <w:rPr>
                <w:rFonts w:ascii="Verdana" w:eastAsia="Verdana" w:hAnsi="Verdana" w:cs="Verdana"/>
                <w:sz w:val="20"/>
                <w:szCs w:val="20"/>
              </w:rPr>
              <w:t xml:space="preserve">Implementation of Emotional Literacy scheme (2 year program) </w:t>
            </w:r>
          </w:p>
        </w:tc>
        <w:tc>
          <w:tcPr>
            <w:tcW w:w="3685" w:type="dxa"/>
            <w:tcBorders>
              <w:bottom w:val="single" w:sz="4" w:space="0" w:color="000000"/>
            </w:tcBorders>
            <w:shd w:val="clear" w:color="auto" w:fill="auto"/>
            <w:tcMar>
              <w:top w:w="57" w:type="dxa"/>
              <w:bottom w:w="57" w:type="dxa"/>
            </w:tcMar>
          </w:tcPr>
          <w:p w:rsidR="003908BE" w:rsidRDefault="008273B8">
            <w:pPr>
              <w:rPr>
                <w:rFonts w:ascii="Verdana" w:eastAsia="Verdana" w:hAnsi="Verdana" w:cs="Verdana"/>
                <w:sz w:val="20"/>
                <w:szCs w:val="20"/>
              </w:rPr>
            </w:pPr>
            <w:r>
              <w:rPr>
                <w:rFonts w:ascii="Verdana" w:eastAsia="Verdana" w:hAnsi="Verdana" w:cs="Verdana"/>
                <w:b/>
                <w:sz w:val="20"/>
                <w:szCs w:val="20"/>
              </w:rPr>
              <w:t>Meta cognition and self-regulation</w:t>
            </w:r>
            <w:r>
              <w:rPr>
                <w:rFonts w:ascii="Verdana" w:eastAsia="Verdana" w:hAnsi="Verdana" w:cs="Verdana"/>
                <w:sz w:val="20"/>
                <w:szCs w:val="20"/>
              </w:rPr>
              <w:t>-</w:t>
            </w:r>
          </w:p>
          <w:p w:rsidR="003908BE" w:rsidRDefault="008273B8">
            <w:pPr>
              <w:rPr>
                <w:rFonts w:ascii="Verdana" w:eastAsia="Verdana" w:hAnsi="Verdana" w:cs="Verdana"/>
                <w:sz w:val="20"/>
                <w:szCs w:val="20"/>
              </w:rPr>
            </w:pPr>
            <w:r>
              <w:rPr>
                <w:rFonts w:ascii="Verdana" w:eastAsia="Verdana" w:hAnsi="Verdana" w:cs="Verdana"/>
                <w:sz w:val="20"/>
                <w:szCs w:val="20"/>
              </w:rPr>
              <w:t>high impact for very low cost.</w:t>
            </w:r>
          </w:p>
          <w:p w:rsidR="003908BE" w:rsidRDefault="003908BE">
            <w:pPr>
              <w:rPr>
                <w:rFonts w:ascii="Verdana" w:eastAsia="Verdana" w:hAnsi="Verdana" w:cs="Verdana"/>
                <w:sz w:val="20"/>
                <w:szCs w:val="20"/>
              </w:rPr>
            </w:pPr>
          </w:p>
          <w:p w:rsidR="003908BE" w:rsidRDefault="008273B8">
            <w:pPr>
              <w:rPr>
                <w:rFonts w:ascii="Verdana" w:eastAsia="Verdana" w:hAnsi="Verdana" w:cs="Verdana"/>
                <w:sz w:val="20"/>
                <w:szCs w:val="20"/>
              </w:rPr>
            </w:pPr>
            <w:r>
              <w:rPr>
                <w:rFonts w:ascii="Verdana" w:eastAsia="Verdana" w:hAnsi="Verdana" w:cs="Verdana"/>
                <w:b/>
                <w:sz w:val="20"/>
                <w:szCs w:val="20"/>
              </w:rPr>
              <w:lastRenderedPageBreak/>
              <w:t>Social and emotional learn</w:t>
            </w:r>
            <w:r>
              <w:rPr>
                <w:rFonts w:ascii="Verdana" w:eastAsia="Verdana" w:hAnsi="Verdana" w:cs="Verdana"/>
                <w:b/>
                <w:sz w:val="20"/>
                <w:szCs w:val="20"/>
              </w:rPr>
              <w:t>ing-</w:t>
            </w:r>
            <w:r>
              <w:rPr>
                <w:rFonts w:ascii="Verdana" w:eastAsia="Verdana" w:hAnsi="Verdana" w:cs="Verdana"/>
                <w:sz w:val="20"/>
                <w:szCs w:val="20"/>
              </w:rPr>
              <w:t xml:space="preserve"> moderate impact for moderate cost</w:t>
            </w:r>
          </w:p>
          <w:p w:rsidR="003908BE" w:rsidRDefault="003908BE">
            <w:pPr>
              <w:rPr>
                <w:rFonts w:ascii="Verdana" w:eastAsia="Verdana" w:hAnsi="Verdana" w:cs="Verdana"/>
                <w:sz w:val="20"/>
                <w:szCs w:val="20"/>
              </w:rPr>
            </w:pPr>
          </w:p>
          <w:p w:rsidR="003908BE" w:rsidRDefault="008273B8">
            <w:pPr>
              <w:rPr>
                <w:rFonts w:ascii="Verdana" w:eastAsia="Verdana" w:hAnsi="Verdana" w:cs="Verdana"/>
                <w:sz w:val="20"/>
                <w:szCs w:val="20"/>
              </w:rPr>
            </w:pPr>
            <w:r>
              <w:rPr>
                <w:rFonts w:ascii="Verdana" w:eastAsia="Verdana" w:hAnsi="Verdana" w:cs="Verdana"/>
                <w:sz w:val="20"/>
                <w:szCs w:val="20"/>
              </w:rPr>
              <w:t>Our school is located in a deprived area of the city and the children often lack the resilience and tools to enable them to access learning and manage their emotions.</w:t>
            </w:r>
          </w:p>
          <w:p w:rsidR="003908BE" w:rsidRDefault="003908BE">
            <w:pPr>
              <w:rPr>
                <w:rFonts w:ascii="Verdana" w:eastAsia="Verdana" w:hAnsi="Verdana" w:cs="Verdana"/>
                <w:sz w:val="20"/>
                <w:szCs w:val="20"/>
              </w:rPr>
            </w:pPr>
          </w:p>
          <w:p w:rsidR="003908BE" w:rsidRDefault="003908BE">
            <w:pPr>
              <w:rPr>
                <w:rFonts w:ascii="Verdana" w:eastAsia="Verdana" w:hAnsi="Verdana" w:cs="Verdana"/>
                <w:sz w:val="20"/>
                <w:szCs w:val="20"/>
              </w:rPr>
            </w:pPr>
          </w:p>
        </w:tc>
        <w:tc>
          <w:tcPr>
            <w:tcW w:w="3465" w:type="dxa"/>
            <w:tcBorders>
              <w:bottom w:val="single" w:sz="4" w:space="0" w:color="000000"/>
            </w:tcBorders>
            <w:shd w:val="clear" w:color="auto" w:fill="auto"/>
            <w:tcMar>
              <w:top w:w="57" w:type="dxa"/>
              <w:bottom w:w="57" w:type="dxa"/>
            </w:tcMar>
          </w:tcPr>
          <w:p w:rsidR="003908BE" w:rsidRDefault="008273B8">
            <w:pPr>
              <w:rPr>
                <w:rFonts w:ascii="Verdana" w:eastAsia="Verdana" w:hAnsi="Verdana" w:cs="Verdana"/>
                <w:sz w:val="20"/>
                <w:szCs w:val="20"/>
              </w:rPr>
            </w:pPr>
            <w:r>
              <w:rPr>
                <w:rFonts w:ascii="Verdana" w:eastAsia="Verdana" w:hAnsi="Verdana" w:cs="Verdana"/>
                <w:sz w:val="20"/>
                <w:szCs w:val="20"/>
              </w:rPr>
              <w:lastRenderedPageBreak/>
              <w:t>Books for year 1- £400</w:t>
            </w:r>
          </w:p>
          <w:p w:rsidR="003908BE" w:rsidRDefault="003908BE">
            <w:pPr>
              <w:rPr>
                <w:rFonts w:ascii="Verdana" w:eastAsia="Verdana" w:hAnsi="Verdana" w:cs="Verdana"/>
                <w:sz w:val="20"/>
                <w:szCs w:val="20"/>
              </w:rPr>
            </w:pPr>
          </w:p>
          <w:p w:rsidR="003908BE" w:rsidRDefault="008273B8">
            <w:pPr>
              <w:rPr>
                <w:rFonts w:ascii="Verdana" w:eastAsia="Verdana" w:hAnsi="Verdana" w:cs="Verdana"/>
                <w:sz w:val="20"/>
                <w:szCs w:val="20"/>
              </w:rPr>
            </w:pPr>
            <w:r>
              <w:rPr>
                <w:rFonts w:ascii="Verdana" w:eastAsia="Verdana" w:hAnsi="Verdana" w:cs="Verdana"/>
                <w:sz w:val="20"/>
                <w:szCs w:val="20"/>
              </w:rPr>
              <w:t xml:space="preserve">Monitoring of planning and the impact in school will be </w:t>
            </w:r>
            <w:r>
              <w:rPr>
                <w:rFonts w:ascii="Verdana" w:eastAsia="Verdana" w:hAnsi="Verdana" w:cs="Verdana"/>
                <w:sz w:val="20"/>
                <w:szCs w:val="20"/>
              </w:rPr>
              <w:lastRenderedPageBreak/>
              <w:t xml:space="preserve">recorded through discussions with the class teachers. </w:t>
            </w:r>
          </w:p>
        </w:tc>
        <w:tc>
          <w:tcPr>
            <w:tcW w:w="975" w:type="dxa"/>
            <w:tcBorders>
              <w:bottom w:val="single" w:sz="4" w:space="0" w:color="000000"/>
            </w:tcBorders>
            <w:shd w:val="clear" w:color="auto" w:fill="auto"/>
          </w:tcPr>
          <w:p w:rsidR="003908BE" w:rsidRDefault="008273B8">
            <w:pPr>
              <w:rPr>
                <w:rFonts w:ascii="Verdana" w:eastAsia="Verdana" w:hAnsi="Verdana" w:cs="Verdana"/>
                <w:sz w:val="20"/>
                <w:szCs w:val="20"/>
              </w:rPr>
            </w:pPr>
            <w:r>
              <w:rPr>
                <w:rFonts w:ascii="Verdana" w:eastAsia="Verdana" w:hAnsi="Verdana" w:cs="Verdana"/>
                <w:sz w:val="20"/>
                <w:szCs w:val="20"/>
              </w:rPr>
              <w:lastRenderedPageBreak/>
              <w:t>SM/MH</w:t>
            </w:r>
          </w:p>
        </w:tc>
      </w:tr>
      <w:tr w:rsidR="003908BE">
        <w:trPr>
          <w:trHeight w:val="280"/>
        </w:trPr>
        <w:tc>
          <w:tcPr>
            <w:tcW w:w="3119" w:type="dxa"/>
            <w:tcBorders>
              <w:bottom w:val="single" w:sz="4" w:space="0" w:color="000000"/>
            </w:tcBorders>
            <w:tcMar>
              <w:top w:w="57" w:type="dxa"/>
              <w:bottom w:w="57" w:type="dxa"/>
            </w:tcMar>
          </w:tcPr>
          <w:p w:rsidR="003908BE" w:rsidRDefault="008273B8">
            <w:pPr>
              <w:rPr>
                <w:rFonts w:ascii="Verdana" w:eastAsia="Verdana" w:hAnsi="Verdana" w:cs="Verdana"/>
                <w:sz w:val="20"/>
                <w:szCs w:val="20"/>
              </w:rPr>
            </w:pPr>
            <w:r>
              <w:rPr>
                <w:rFonts w:ascii="Verdana" w:eastAsia="Verdana" w:hAnsi="Verdana" w:cs="Verdana"/>
                <w:sz w:val="20"/>
                <w:szCs w:val="20"/>
              </w:rPr>
              <w:t>Accelerated reader programme- reading programme to engage pupils with reading.</w:t>
            </w:r>
          </w:p>
        </w:tc>
        <w:tc>
          <w:tcPr>
            <w:tcW w:w="3544" w:type="dxa"/>
            <w:tcBorders>
              <w:bottom w:val="single" w:sz="4" w:space="0" w:color="000000"/>
            </w:tcBorders>
            <w:tcMar>
              <w:top w:w="57" w:type="dxa"/>
              <w:bottom w:w="57" w:type="dxa"/>
            </w:tcMar>
          </w:tcPr>
          <w:p w:rsidR="003908BE" w:rsidRDefault="008273B8">
            <w:pPr>
              <w:rPr>
                <w:rFonts w:ascii="Verdana" w:eastAsia="Verdana" w:hAnsi="Verdana" w:cs="Verdana"/>
                <w:sz w:val="20"/>
                <w:szCs w:val="20"/>
              </w:rPr>
            </w:pPr>
            <w:r>
              <w:rPr>
                <w:rFonts w:ascii="Verdana" w:eastAsia="Verdana" w:hAnsi="Verdana" w:cs="Verdana"/>
                <w:sz w:val="20"/>
                <w:szCs w:val="20"/>
              </w:rPr>
              <w:t>Implement accelerated reader with the whole of key stage 2.</w:t>
            </w:r>
            <w:r>
              <w:rPr>
                <w:rFonts w:ascii="Verdana" w:eastAsia="Verdana" w:hAnsi="Verdana" w:cs="Verdana"/>
                <w:sz w:val="20"/>
                <w:szCs w:val="20"/>
              </w:rPr>
              <w:t xml:space="preserve"> This entails star reading tests once they have completed a text.  Children are highly motivated by this.</w:t>
            </w:r>
          </w:p>
        </w:tc>
        <w:tc>
          <w:tcPr>
            <w:tcW w:w="3685" w:type="dxa"/>
            <w:tcBorders>
              <w:bottom w:val="single" w:sz="4" w:space="0" w:color="000000"/>
            </w:tcBorders>
            <w:shd w:val="clear" w:color="auto" w:fill="auto"/>
            <w:tcMar>
              <w:top w:w="57" w:type="dxa"/>
              <w:bottom w:w="57" w:type="dxa"/>
            </w:tcMar>
          </w:tcPr>
          <w:p w:rsidR="003908BE" w:rsidRDefault="008273B8">
            <w:pPr>
              <w:rPr>
                <w:rFonts w:ascii="Verdana" w:eastAsia="Verdana" w:hAnsi="Verdana" w:cs="Verdana"/>
                <w:sz w:val="20"/>
                <w:szCs w:val="20"/>
              </w:rPr>
            </w:pPr>
            <w:r>
              <w:rPr>
                <w:rFonts w:ascii="Verdana" w:eastAsia="Verdana" w:hAnsi="Verdana" w:cs="Verdana"/>
                <w:b/>
                <w:sz w:val="20"/>
                <w:szCs w:val="20"/>
              </w:rPr>
              <w:t>Meta cognition and self-regulation</w:t>
            </w:r>
            <w:r>
              <w:rPr>
                <w:rFonts w:ascii="Verdana" w:eastAsia="Verdana" w:hAnsi="Verdana" w:cs="Verdana"/>
                <w:sz w:val="20"/>
                <w:szCs w:val="20"/>
              </w:rPr>
              <w:t>-</w:t>
            </w:r>
          </w:p>
          <w:p w:rsidR="003908BE" w:rsidRDefault="008273B8">
            <w:pPr>
              <w:rPr>
                <w:rFonts w:ascii="Verdana" w:eastAsia="Verdana" w:hAnsi="Verdana" w:cs="Verdana"/>
                <w:sz w:val="20"/>
                <w:szCs w:val="20"/>
              </w:rPr>
            </w:pPr>
            <w:r>
              <w:rPr>
                <w:rFonts w:ascii="Verdana" w:eastAsia="Verdana" w:hAnsi="Verdana" w:cs="Verdana"/>
                <w:sz w:val="20"/>
                <w:szCs w:val="20"/>
              </w:rPr>
              <w:t>high impact for very low cost.</w:t>
            </w:r>
          </w:p>
          <w:p w:rsidR="003908BE" w:rsidRDefault="003908BE">
            <w:pPr>
              <w:rPr>
                <w:rFonts w:ascii="Verdana" w:eastAsia="Verdana" w:hAnsi="Verdana" w:cs="Verdana"/>
                <w:sz w:val="20"/>
                <w:szCs w:val="20"/>
              </w:rPr>
            </w:pPr>
          </w:p>
          <w:p w:rsidR="003908BE" w:rsidRDefault="008273B8">
            <w:pPr>
              <w:rPr>
                <w:rFonts w:ascii="Verdana" w:eastAsia="Verdana" w:hAnsi="Verdana" w:cs="Verdana"/>
                <w:sz w:val="20"/>
                <w:szCs w:val="20"/>
              </w:rPr>
            </w:pPr>
            <w:r>
              <w:rPr>
                <w:rFonts w:ascii="Verdana" w:eastAsia="Verdana" w:hAnsi="Verdana" w:cs="Verdana"/>
                <w:b/>
                <w:sz w:val="20"/>
                <w:szCs w:val="20"/>
              </w:rPr>
              <w:t>Social and emotional learning-</w:t>
            </w:r>
            <w:r>
              <w:rPr>
                <w:rFonts w:ascii="Verdana" w:eastAsia="Verdana" w:hAnsi="Verdana" w:cs="Verdana"/>
                <w:sz w:val="20"/>
                <w:szCs w:val="20"/>
              </w:rPr>
              <w:t xml:space="preserve"> moderate impact for moderate cost</w:t>
            </w:r>
          </w:p>
          <w:p w:rsidR="003908BE" w:rsidRDefault="003908BE">
            <w:pPr>
              <w:rPr>
                <w:rFonts w:ascii="Verdana" w:eastAsia="Verdana" w:hAnsi="Verdana" w:cs="Verdana"/>
                <w:sz w:val="20"/>
                <w:szCs w:val="20"/>
              </w:rPr>
            </w:pPr>
          </w:p>
          <w:p w:rsidR="003908BE" w:rsidRDefault="008273B8">
            <w:pPr>
              <w:rPr>
                <w:rFonts w:ascii="Verdana" w:eastAsia="Verdana" w:hAnsi="Verdana" w:cs="Verdana"/>
                <w:sz w:val="20"/>
                <w:szCs w:val="20"/>
              </w:rPr>
            </w:pPr>
            <w:r>
              <w:rPr>
                <w:rFonts w:ascii="Verdana" w:eastAsia="Verdana" w:hAnsi="Verdana" w:cs="Verdana"/>
                <w:sz w:val="20"/>
                <w:szCs w:val="20"/>
              </w:rPr>
              <w:t>Our school is lo</w:t>
            </w:r>
            <w:r>
              <w:rPr>
                <w:rFonts w:ascii="Verdana" w:eastAsia="Verdana" w:hAnsi="Verdana" w:cs="Verdana"/>
                <w:sz w:val="20"/>
                <w:szCs w:val="20"/>
              </w:rPr>
              <w:t>cated in a deprived area of the city and the children often lack the resilience and tools to enable them to access learning and manage their emotions.</w:t>
            </w:r>
          </w:p>
          <w:p w:rsidR="003908BE" w:rsidRDefault="003908BE">
            <w:pPr>
              <w:rPr>
                <w:rFonts w:ascii="Verdana" w:eastAsia="Verdana" w:hAnsi="Verdana" w:cs="Verdana"/>
                <w:b/>
                <w:sz w:val="20"/>
                <w:szCs w:val="20"/>
              </w:rPr>
            </w:pPr>
          </w:p>
        </w:tc>
        <w:tc>
          <w:tcPr>
            <w:tcW w:w="3465" w:type="dxa"/>
            <w:tcBorders>
              <w:bottom w:val="single" w:sz="4" w:space="0" w:color="000000"/>
            </w:tcBorders>
            <w:shd w:val="clear" w:color="auto" w:fill="auto"/>
            <w:tcMar>
              <w:top w:w="57" w:type="dxa"/>
              <w:bottom w:w="57" w:type="dxa"/>
            </w:tcMar>
          </w:tcPr>
          <w:p w:rsidR="003908BE" w:rsidRDefault="008273B8">
            <w:pPr>
              <w:rPr>
                <w:rFonts w:ascii="Verdana" w:eastAsia="Verdana" w:hAnsi="Verdana" w:cs="Verdana"/>
                <w:sz w:val="20"/>
                <w:szCs w:val="20"/>
              </w:rPr>
            </w:pPr>
            <w:r>
              <w:rPr>
                <w:rFonts w:ascii="Verdana" w:eastAsia="Verdana" w:hAnsi="Verdana" w:cs="Verdana"/>
                <w:sz w:val="20"/>
                <w:szCs w:val="20"/>
              </w:rPr>
              <w:t>Reading programme monitors reading of all children.  Monitors number of books and words read.  Reading t</w:t>
            </w:r>
            <w:r>
              <w:rPr>
                <w:rFonts w:ascii="Verdana" w:eastAsia="Verdana" w:hAnsi="Verdana" w:cs="Verdana"/>
                <w:sz w:val="20"/>
                <w:szCs w:val="20"/>
              </w:rPr>
              <w:t>ests completed for each text read.</w:t>
            </w:r>
          </w:p>
        </w:tc>
        <w:tc>
          <w:tcPr>
            <w:tcW w:w="975" w:type="dxa"/>
            <w:tcBorders>
              <w:bottom w:val="single" w:sz="4" w:space="0" w:color="000000"/>
            </w:tcBorders>
            <w:shd w:val="clear" w:color="auto" w:fill="auto"/>
          </w:tcPr>
          <w:p w:rsidR="003908BE" w:rsidRDefault="008273B8">
            <w:pPr>
              <w:rPr>
                <w:rFonts w:ascii="Verdana" w:eastAsia="Verdana" w:hAnsi="Verdana" w:cs="Verdana"/>
                <w:sz w:val="20"/>
                <w:szCs w:val="20"/>
              </w:rPr>
            </w:pPr>
            <w:r>
              <w:rPr>
                <w:rFonts w:ascii="Verdana" w:eastAsia="Verdana" w:hAnsi="Verdana" w:cs="Verdana"/>
                <w:sz w:val="20"/>
                <w:szCs w:val="20"/>
              </w:rPr>
              <w:t>KMG</w:t>
            </w:r>
          </w:p>
        </w:tc>
      </w:tr>
      <w:tr w:rsidR="003908BE">
        <w:trPr>
          <w:trHeight w:val="280"/>
        </w:trPr>
        <w:tc>
          <w:tcPr>
            <w:tcW w:w="14788" w:type="dxa"/>
            <w:gridSpan w:val="5"/>
            <w:shd w:val="clear" w:color="auto" w:fill="C6D9F1"/>
            <w:tcMar>
              <w:top w:w="57" w:type="dxa"/>
              <w:bottom w:w="57" w:type="dxa"/>
            </w:tcMar>
          </w:tcPr>
          <w:p w:rsidR="003908BE" w:rsidRDefault="008273B8">
            <w:pPr>
              <w:rPr>
                <w:rFonts w:ascii="Verdana" w:eastAsia="Verdana" w:hAnsi="Verdana" w:cs="Verdana"/>
                <w:b/>
              </w:rPr>
            </w:pPr>
            <w:r>
              <w:rPr>
                <w:rFonts w:ascii="Verdana" w:eastAsia="Verdana" w:hAnsi="Verdana" w:cs="Verdana"/>
                <w:b/>
              </w:rPr>
              <w:t>Outcomes of Mid-Year Review:</w:t>
            </w:r>
          </w:p>
          <w:p w:rsidR="003908BE" w:rsidRDefault="003908BE">
            <w:pPr>
              <w:rPr>
                <w:rFonts w:ascii="Verdana" w:eastAsia="Verdana" w:hAnsi="Verdana" w:cs="Verdana"/>
                <w:b/>
              </w:rPr>
            </w:pPr>
          </w:p>
          <w:p w:rsidR="003908BE" w:rsidRDefault="003908BE">
            <w:pPr>
              <w:rPr>
                <w:rFonts w:ascii="Verdana" w:eastAsia="Verdana" w:hAnsi="Verdana" w:cs="Verdana"/>
                <w:sz w:val="20"/>
                <w:szCs w:val="20"/>
              </w:rPr>
            </w:pPr>
          </w:p>
        </w:tc>
      </w:tr>
      <w:tr w:rsidR="003908BE">
        <w:trPr>
          <w:trHeight w:val="280"/>
        </w:trPr>
        <w:tc>
          <w:tcPr>
            <w:tcW w:w="13813" w:type="dxa"/>
            <w:gridSpan w:val="4"/>
            <w:tcMar>
              <w:top w:w="57" w:type="dxa"/>
              <w:bottom w:w="57" w:type="dxa"/>
            </w:tcMar>
          </w:tcPr>
          <w:p w:rsidR="003908BE" w:rsidRDefault="008273B8">
            <w:pPr>
              <w:jc w:val="right"/>
              <w:rPr>
                <w:rFonts w:ascii="Verdana" w:eastAsia="Verdana" w:hAnsi="Verdana" w:cs="Verdana"/>
                <w:sz w:val="20"/>
                <w:szCs w:val="20"/>
              </w:rPr>
            </w:pPr>
            <w:r>
              <w:rPr>
                <w:rFonts w:ascii="Verdana" w:eastAsia="Verdana" w:hAnsi="Verdana" w:cs="Verdana"/>
                <w:b/>
                <w:sz w:val="20"/>
                <w:szCs w:val="20"/>
              </w:rPr>
              <w:t>Total Planned Expenditure:</w:t>
            </w:r>
            <w:r>
              <w:rPr>
                <w:rFonts w:ascii="Verdana" w:eastAsia="Verdana" w:hAnsi="Verdana" w:cs="Verdana"/>
                <w:sz w:val="20"/>
                <w:szCs w:val="20"/>
              </w:rPr>
              <w:t xml:space="preserve"> </w:t>
            </w:r>
          </w:p>
        </w:tc>
        <w:tc>
          <w:tcPr>
            <w:tcW w:w="975" w:type="dxa"/>
          </w:tcPr>
          <w:p w:rsidR="003908BE" w:rsidRDefault="008273B8">
            <w:pPr>
              <w:rPr>
                <w:rFonts w:ascii="Verdana" w:eastAsia="Verdana" w:hAnsi="Verdana" w:cs="Verdana"/>
                <w:b/>
                <w:sz w:val="20"/>
                <w:szCs w:val="20"/>
              </w:rPr>
            </w:pPr>
            <w:r>
              <w:rPr>
                <w:rFonts w:ascii="Verdana" w:eastAsia="Verdana" w:hAnsi="Verdana" w:cs="Verdana"/>
                <w:b/>
                <w:sz w:val="18"/>
                <w:szCs w:val="18"/>
              </w:rPr>
              <w:t>£2 500</w:t>
            </w:r>
          </w:p>
          <w:p w:rsidR="003908BE" w:rsidRDefault="003908BE">
            <w:pPr>
              <w:rPr>
                <w:rFonts w:ascii="Verdana" w:eastAsia="Verdana" w:hAnsi="Verdana" w:cs="Verdana"/>
                <w:b/>
                <w:sz w:val="20"/>
                <w:szCs w:val="20"/>
              </w:rPr>
            </w:pPr>
          </w:p>
        </w:tc>
      </w:tr>
      <w:tr w:rsidR="003908BE">
        <w:tc>
          <w:tcPr>
            <w:tcW w:w="14788" w:type="dxa"/>
            <w:gridSpan w:val="5"/>
            <w:shd w:val="clear" w:color="auto" w:fill="FFFFFF"/>
            <w:tcMar>
              <w:top w:w="57" w:type="dxa"/>
              <w:bottom w:w="57" w:type="dxa"/>
            </w:tcMar>
          </w:tcPr>
          <w:p w:rsidR="003908BE" w:rsidRDefault="003908BE">
            <w:pPr>
              <w:rPr>
                <w:rFonts w:ascii="Verdana" w:eastAsia="Verdana" w:hAnsi="Verdana" w:cs="Verdana"/>
                <w:b/>
              </w:rPr>
            </w:pPr>
          </w:p>
          <w:p w:rsidR="003908BE" w:rsidRDefault="008273B8">
            <w:pPr>
              <w:rPr>
                <w:rFonts w:ascii="Verdana" w:eastAsia="Verdana" w:hAnsi="Verdana" w:cs="Verdana"/>
                <w:b/>
              </w:rPr>
            </w:pPr>
            <w:r>
              <w:rPr>
                <w:rFonts w:ascii="Verdana" w:eastAsia="Verdana" w:hAnsi="Verdana" w:cs="Verdana"/>
                <w:b/>
              </w:rPr>
              <w:lastRenderedPageBreak/>
              <w:t>G</w:t>
            </w:r>
            <w:r>
              <w:rPr>
                <w:rFonts w:ascii="Verdana" w:eastAsia="Verdana" w:hAnsi="Verdana" w:cs="Verdana"/>
                <w:b/>
              </w:rPr>
              <w:t>. Staff Training</w:t>
            </w:r>
          </w:p>
        </w:tc>
      </w:tr>
      <w:tr w:rsidR="003908BE">
        <w:trPr>
          <w:trHeight w:val="280"/>
        </w:trPr>
        <w:tc>
          <w:tcPr>
            <w:tcW w:w="3119" w:type="dxa"/>
            <w:tcMar>
              <w:top w:w="57" w:type="dxa"/>
              <w:bottom w:w="57" w:type="dxa"/>
            </w:tcMar>
          </w:tcPr>
          <w:p w:rsidR="003908BE" w:rsidRDefault="008273B8">
            <w:pPr>
              <w:rPr>
                <w:rFonts w:ascii="Verdana" w:eastAsia="Verdana" w:hAnsi="Verdana" w:cs="Verdana"/>
                <w:b/>
              </w:rPr>
            </w:pPr>
            <w:r>
              <w:rPr>
                <w:rFonts w:ascii="Verdana" w:eastAsia="Verdana" w:hAnsi="Verdana" w:cs="Verdana"/>
                <w:b/>
              </w:rPr>
              <w:lastRenderedPageBreak/>
              <w:t>Intended outcome</w:t>
            </w:r>
          </w:p>
        </w:tc>
        <w:tc>
          <w:tcPr>
            <w:tcW w:w="3544" w:type="dxa"/>
            <w:tcMar>
              <w:top w:w="57" w:type="dxa"/>
              <w:bottom w:w="57" w:type="dxa"/>
            </w:tcMar>
          </w:tcPr>
          <w:p w:rsidR="003908BE" w:rsidRDefault="008273B8">
            <w:pPr>
              <w:rPr>
                <w:rFonts w:ascii="Verdana" w:eastAsia="Verdana" w:hAnsi="Verdana" w:cs="Verdana"/>
                <w:b/>
              </w:rPr>
            </w:pPr>
            <w:r>
              <w:rPr>
                <w:rFonts w:ascii="Verdana" w:eastAsia="Verdana" w:hAnsi="Verdana" w:cs="Verdana"/>
                <w:b/>
              </w:rPr>
              <w:t>Chosen action / approach</w:t>
            </w:r>
          </w:p>
        </w:tc>
        <w:tc>
          <w:tcPr>
            <w:tcW w:w="3685" w:type="dxa"/>
            <w:shd w:val="clear" w:color="auto" w:fill="auto"/>
            <w:tcMar>
              <w:top w:w="57" w:type="dxa"/>
              <w:bottom w:w="57" w:type="dxa"/>
            </w:tcMar>
          </w:tcPr>
          <w:p w:rsidR="003908BE" w:rsidRDefault="008273B8">
            <w:pPr>
              <w:rPr>
                <w:rFonts w:ascii="Verdana" w:eastAsia="Verdana" w:hAnsi="Verdana" w:cs="Verdana"/>
                <w:b/>
              </w:rPr>
            </w:pPr>
            <w:r>
              <w:rPr>
                <w:rFonts w:ascii="Verdana" w:eastAsia="Verdana" w:hAnsi="Verdana" w:cs="Verdana"/>
                <w:b/>
              </w:rPr>
              <w:t>What is the evidence and rationale for this choice?</w:t>
            </w:r>
          </w:p>
        </w:tc>
        <w:tc>
          <w:tcPr>
            <w:tcW w:w="3465" w:type="dxa"/>
            <w:shd w:val="clear" w:color="auto" w:fill="auto"/>
            <w:tcMar>
              <w:top w:w="57" w:type="dxa"/>
              <w:bottom w:w="57" w:type="dxa"/>
            </w:tcMar>
          </w:tcPr>
          <w:p w:rsidR="003908BE" w:rsidRDefault="008273B8">
            <w:pPr>
              <w:rPr>
                <w:rFonts w:ascii="Verdana" w:eastAsia="Verdana" w:hAnsi="Verdana" w:cs="Verdana"/>
                <w:b/>
              </w:rPr>
            </w:pPr>
            <w:r>
              <w:rPr>
                <w:rFonts w:ascii="Verdana" w:eastAsia="Verdana" w:hAnsi="Verdana" w:cs="Verdana"/>
                <w:b/>
              </w:rPr>
              <w:t>How will you ensure it is implemented well?</w:t>
            </w:r>
          </w:p>
        </w:tc>
        <w:tc>
          <w:tcPr>
            <w:tcW w:w="975" w:type="dxa"/>
            <w:shd w:val="clear" w:color="auto" w:fill="auto"/>
          </w:tcPr>
          <w:p w:rsidR="003908BE" w:rsidRDefault="008273B8">
            <w:pPr>
              <w:rPr>
                <w:rFonts w:ascii="Verdana" w:eastAsia="Verdana" w:hAnsi="Verdana" w:cs="Verdana"/>
                <w:b/>
              </w:rPr>
            </w:pPr>
            <w:r>
              <w:rPr>
                <w:rFonts w:ascii="Verdana" w:eastAsia="Verdana" w:hAnsi="Verdana" w:cs="Verdana"/>
                <w:b/>
              </w:rPr>
              <w:t>Staff lead</w:t>
            </w:r>
          </w:p>
        </w:tc>
      </w:tr>
      <w:tr w:rsidR="003908BE">
        <w:trPr>
          <w:trHeight w:val="280"/>
        </w:trPr>
        <w:tc>
          <w:tcPr>
            <w:tcW w:w="3119" w:type="dxa"/>
            <w:tcBorders>
              <w:bottom w:val="single" w:sz="4" w:space="0" w:color="000000"/>
            </w:tcBorders>
            <w:tcMar>
              <w:top w:w="57" w:type="dxa"/>
              <w:bottom w:w="57" w:type="dxa"/>
            </w:tcMar>
          </w:tcPr>
          <w:p w:rsidR="003908BE" w:rsidRDefault="008273B8">
            <w:pPr>
              <w:rPr>
                <w:rFonts w:ascii="Verdana" w:eastAsia="Verdana" w:hAnsi="Verdana" w:cs="Verdana"/>
                <w:sz w:val="20"/>
                <w:szCs w:val="20"/>
              </w:rPr>
            </w:pPr>
            <w:r>
              <w:rPr>
                <w:rFonts w:ascii="Verdana" w:eastAsia="Verdana" w:hAnsi="Verdana" w:cs="Verdana"/>
                <w:sz w:val="20"/>
                <w:szCs w:val="20"/>
              </w:rPr>
              <w:t xml:space="preserve">Staff to understand current technologies, practise and guidelines to support raising attainment for specific needs. </w:t>
            </w:r>
          </w:p>
        </w:tc>
        <w:tc>
          <w:tcPr>
            <w:tcW w:w="3544" w:type="dxa"/>
            <w:tcBorders>
              <w:bottom w:val="single" w:sz="4" w:space="0" w:color="000000"/>
            </w:tcBorders>
            <w:tcMar>
              <w:top w:w="57" w:type="dxa"/>
              <w:bottom w:w="57" w:type="dxa"/>
            </w:tcMar>
          </w:tcPr>
          <w:p w:rsidR="003908BE" w:rsidRDefault="008273B8">
            <w:pPr>
              <w:rPr>
                <w:rFonts w:ascii="Verdana" w:eastAsia="Verdana" w:hAnsi="Verdana" w:cs="Verdana"/>
                <w:sz w:val="20"/>
                <w:szCs w:val="20"/>
              </w:rPr>
            </w:pPr>
            <w:r>
              <w:rPr>
                <w:rFonts w:ascii="Verdana" w:eastAsia="Verdana" w:hAnsi="Verdana" w:cs="Verdana"/>
                <w:sz w:val="20"/>
                <w:szCs w:val="20"/>
              </w:rPr>
              <w:t>Staff to attend Mental Health Awareness course. Work with EP and mast professionals to implement a program for Mental wellbeing.</w:t>
            </w:r>
          </w:p>
          <w:p w:rsidR="003908BE" w:rsidRDefault="003908BE">
            <w:pPr>
              <w:rPr>
                <w:rFonts w:ascii="Verdana" w:eastAsia="Verdana" w:hAnsi="Verdana" w:cs="Verdana"/>
                <w:sz w:val="20"/>
                <w:szCs w:val="20"/>
              </w:rPr>
            </w:pPr>
          </w:p>
          <w:p w:rsidR="003908BE" w:rsidRDefault="008273B8">
            <w:pPr>
              <w:rPr>
                <w:rFonts w:ascii="Verdana" w:eastAsia="Verdana" w:hAnsi="Verdana" w:cs="Verdana"/>
                <w:sz w:val="20"/>
                <w:szCs w:val="20"/>
              </w:rPr>
            </w:pPr>
            <w:r>
              <w:rPr>
                <w:rFonts w:ascii="Verdana" w:eastAsia="Verdana" w:hAnsi="Verdana" w:cs="Verdana"/>
                <w:sz w:val="20"/>
                <w:szCs w:val="20"/>
              </w:rPr>
              <w:t xml:space="preserve">(less than £120 or free) </w:t>
            </w:r>
          </w:p>
        </w:tc>
        <w:tc>
          <w:tcPr>
            <w:tcW w:w="3685" w:type="dxa"/>
            <w:tcBorders>
              <w:bottom w:val="single" w:sz="4" w:space="0" w:color="000000"/>
            </w:tcBorders>
            <w:shd w:val="clear" w:color="auto" w:fill="auto"/>
            <w:tcMar>
              <w:top w:w="57" w:type="dxa"/>
              <w:bottom w:w="57" w:type="dxa"/>
            </w:tcMar>
          </w:tcPr>
          <w:p w:rsidR="003908BE" w:rsidRDefault="008273B8">
            <w:pPr>
              <w:rPr>
                <w:rFonts w:ascii="Verdana" w:eastAsia="Verdana" w:hAnsi="Verdana" w:cs="Verdana"/>
                <w:sz w:val="20"/>
                <w:szCs w:val="20"/>
              </w:rPr>
            </w:pPr>
            <w:r>
              <w:rPr>
                <w:rFonts w:ascii="Verdana" w:eastAsia="Verdana" w:hAnsi="Verdana" w:cs="Verdana"/>
                <w:b/>
                <w:sz w:val="20"/>
                <w:szCs w:val="20"/>
              </w:rPr>
              <w:t>Meta cognition and self-regulation</w:t>
            </w:r>
            <w:r>
              <w:rPr>
                <w:rFonts w:ascii="Verdana" w:eastAsia="Verdana" w:hAnsi="Verdana" w:cs="Verdana"/>
                <w:sz w:val="20"/>
                <w:szCs w:val="20"/>
              </w:rPr>
              <w:t>-</w:t>
            </w:r>
          </w:p>
          <w:p w:rsidR="003908BE" w:rsidRDefault="008273B8">
            <w:pPr>
              <w:rPr>
                <w:rFonts w:ascii="Verdana" w:eastAsia="Verdana" w:hAnsi="Verdana" w:cs="Verdana"/>
                <w:sz w:val="20"/>
                <w:szCs w:val="20"/>
              </w:rPr>
            </w:pPr>
            <w:r>
              <w:rPr>
                <w:rFonts w:ascii="Verdana" w:eastAsia="Verdana" w:hAnsi="Verdana" w:cs="Verdana"/>
                <w:sz w:val="20"/>
                <w:szCs w:val="20"/>
              </w:rPr>
              <w:t>high impact for very low cost.</w:t>
            </w:r>
          </w:p>
          <w:p w:rsidR="003908BE" w:rsidRDefault="003908BE">
            <w:pPr>
              <w:rPr>
                <w:rFonts w:ascii="Verdana" w:eastAsia="Verdana" w:hAnsi="Verdana" w:cs="Verdana"/>
                <w:sz w:val="20"/>
                <w:szCs w:val="20"/>
              </w:rPr>
            </w:pPr>
          </w:p>
          <w:p w:rsidR="003908BE" w:rsidRDefault="008273B8">
            <w:pPr>
              <w:rPr>
                <w:rFonts w:ascii="Verdana" w:eastAsia="Verdana" w:hAnsi="Verdana" w:cs="Verdana"/>
                <w:sz w:val="20"/>
                <w:szCs w:val="20"/>
              </w:rPr>
            </w:pPr>
            <w:r>
              <w:rPr>
                <w:rFonts w:ascii="Verdana" w:eastAsia="Verdana" w:hAnsi="Verdana" w:cs="Verdana"/>
                <w:b/>
                <w:sz w:val="20"/>
                <w:szCs w:val="20"/>
              </w:rPr>
              <w:t>Social and emotional learning-</w:t>
            </w:r>
            <w:r>
              <w:rPr>
                <w:rFonts w:ascii="Verdana" w:eastAsia="Verdana" w:hAnsi="Verdana" w:cs="Verdana"/>
                <w:sz w:val="20"/>
                <w:szCs w:val="20"/>
              </w:rPr>
              <w:t xml:space="preserve"> m</w:t>
            </w:r>
            <w:r>
              <w:rPr>
                <w:rFonts w:ascii="Verdana" w:eastAsia="Verdana" w:hAnsi="Verdana" w:cs="Verdana"/>
                <w:sz w:val="20"/>
                <w:szCs w:val="20"/>
              </w:rPr>
              <w:t>oderate impact for moderate cost</w:t>
            </w:r>
          </w:p>
          <w:p w:rsidR="003908BE" w:rsidRDefault="003908BE">
            <w:pPr>
              <w:rPr>
                <w:rFonts w:ascii="Verdana" w:eastAsia="Verdana" w:hAnsi="Verdana" w:cs="Verdana"/>
                <w:sz w:val="20"/>
                <w:szCs w:val="20"/>
              </w:rPr>
            </w:pPr>
          </w:p>
        </w:tc>
        <w:tc>
          <w:tcPr>
            <w:tcW w:w="3465" w:type="dxa"/>
            <w:tcBorders>
              <w:bottom w:val="single" w:sz="4" w:space="0" w:color="000000"/>
            </w:tcBorders>
            <w:shd w:val="clear" w:color="auto" w:fill="auto"/>
            <w:tcMar>
              <w:top w:w="57" w:type="dxa"/>
              <w:bottom w:w="57" w:type="dxa"/>
            </w:tcMar>
          </w:tcPr>
          <w:p w:rsidR="003908BE" w:rsidRDefault="008273B8">
            <w:pPr>
              <w:rPr>
                <w:rFonts w:ascii="Verdana" w:eastAsia="Verdana" w:hAnsi="Verdana" w:cs="Verdana"/>
                <w:sz w:val="20"/>
                <w:szCs w:val="20"/>
              </w:rPr>
            </w:pPr>
            <w:r>
              <w:rPr>
                <w:rFonts w:ascii="Verdana" w:eastAsia="Verdana" w:hAnsi="Verdana" w:cs="Verdana"/>
                <w:sz w:val="20"/>
                <w:szCs w:val="20"/>
              </w:rPr>
              <w:t xml:space="preserve">Strategies recommended by professionals will be seen throughout school in daily practise. </w:t>
            </w:r>
          </w:p>
          <w:p w:rsidR="003908BE" w:rsidRDefault="003908BE">
            <w:pPr>
              <w:rPr>
                <w:rFonts w:ascii="Verdana" w:eastAsia="Verdana" w:hAnsi="Verdana" w:cs="Verdana"/>
                <w:sz w:val="20"/>
                <w:szCs w:val="20"/>
              </w:rPr>
            </w:pPr>
          </w:p>
          <w:p w:rsidR="003908BE" w:rsidRDefault="008273B8">
            <w:pPr>
              <w:rPr>
                <w:rFonts w:ascii="Verdana" w:eastAsia="Verdana" w:hAnsi="Verdana" w:cs="Verdana"/>
                <w:sz w:val="20"/>
                <w:szCs w:val="20"/>
              </w:rPr>
            </w:pPr>
            <w:r>
              <w:rPr>
                <w:rFonts w:ascii="Verdana" w:eastAsia="Verdana" w:hAnsi="Verdana" w:cs="Verdana"/>
                <w:sz w:val="20"/>
                <w:szCs w:val="20"/>
              </w:rPr>
              <w:t>The impact in school will be recorded through discussions with the class teachers. Feedback from pupils and parents.</w:t>
            </w:r>
          </w:p>
        </w:tc>
        <w:tc>
          <w:tcPr>
            <w:tcW w:w="975" w:type="dxa"/>
            <w:tcBorders>
              <w:bottom w:val="single" w:sz="4" w:space="0" w:color="000000"/>
            </w:tcBorders>
            <w:shd w:val="clear" w:color="auto" w:fill="auto"/>
          </w:tcPr>
          <w:p w:rsidR="003908BE" w:rsidRDefault="008273B8">
            <w:pPr>
              <w:rPr>
                <w:rFonts w:ascii="Verdana" w:eastAsia="Verdana" w:hAnsi="Verdana" w:cs="Verdana"/>
                <w:sz w:val="20"/>
                <w:szCs w:val="20"/>
              </w:rPr>
            </w:pPr>
            <w:r>
              <w:rPr>
                <w:rFonts w:ascii="Verdana" w:eastAsia="Verdana" w:hAnsi="Verdana" w:cs="Verdana"/>
                <w:sz w:val="20"/>
                <w:szCs w:val="20"/>
              </w:rPr>
              <w:t>SM</w:t>
            </w:r>
          </w:p>
        </w:tc>
      </w:tr>
      <w:tr w:rsidR="003908BE">
        <w:trPr>
          <w:trHeight w:val="280"/>
        </w:trPr>
        <w:tc>
          <w:tcPr>
            <w:tcW w:w="14788" w:type="dxa"/>
            <w:gridSpan w:val="5"/>
            <w:shd w:val="clear" w:color="auto" w:fill="C6D9F1"/>
            <w:tcMar>
              <w:top w:w="57" w:type="dxa"/>
              <w:bottom w:w="57" w:type="dxa"/>
            </w:tcMar>
          </w:tcPr>
          <w:p w:rsidR="003908BE" w:rsidRDefault="008273B8">
            <w:pPr>
              <w:rPr>
                <w:rFonts w:ascii="Verdana" w:eastAsia="Verdana" w:hAnsi="Verdana" w:cs="Verdana"/>
                <w:b/>
              </w:rPr>
            </w:pPr>
            <w:r>
              <w:rPr>
                <w:rFonts w:ascii="Verdana" w:eastAsia="Verdana" w:hAnsi="Verdana" w:cs="Verdana"/>
                <w:b/>
              </w:rPr>
              <w:t xml:space="preserve">Outcomes </w:t>
            </w:r>
            <w:r>
              <w:rPr>
                <w:rFonts w:ascii="Verdana" w:eastAsia="Verdana" w:hAnsi="Verdana" w:cs="Verdana"/>
                <w:b/>
              </w:rPr>
              <w:t>of Mid-Year Review:</w:t>
            </w:r>
          </w:p>
          <w:p w:rsidR="003908BE" w:rsidRDefault="003908BE">
            <w:pPr>
              <w:rPr>
                <w:rFonts w:ascii="Verdana" w:eastAsia="Verdana" w:hAnsi="Verdana" w:cs="Verdana"/>
                <w:b/>
              </w:rPr>
            </w:pPr>
          </w:p>
          <w:p w:rsidR="003908BE" w:rsidRDefault="003908BE">
            <w:pPr>
              <w:rPr>
                <w:rFonts w:ascii="Verdana" w:eastAsia="Verdana" w:hAnsi="Verdana" w:cs="Verdana"/>
                <w:sz w:val="20"/>
                <w:szCs w:val="20"/>
              </w:rPr>
            </w:pPr>
          </w:p>
        </w:tc>
      </w:tr>
      <w:tr w:rsidR="003908BE">
        <w:trPr>
          <w:trHeight w:val="280"/>
        </w:trPr>
        <w:tc>
          <w:tcPr>
            <w:tcW w:w="13813" w:type="dxa"/>
            <w:gridSpan w:val="4"/>
            <w:tcMar>
              <w:top w:w="57" w:type="dxa"/>
              <w:bottom w:w="57" w:type="dxa"/>
            </w:tcMar>
          </w:tcPr>
          <w:p w:rsidR="003908BE" w:rsidRDefault="008273B8">
            <w:pPr>
              <w:jc w:val="right"/>
              <w:rPr>
                <w:rFonts w:ascii="Verdana" w:eastAsia="Verdana" w:hAnsi="Verdana" w:cs="Verdana"/>
                <w:sz w:val="20"/>
                <w:szCs w:val="20"/>
              </w:rPr>
            </w:pPr>
            <w:r>
              <w:rPr>
                <w:rFonts w:ascii="Verdana" w:eastAsia="Verdana" w:hAnsi="Verdana" w:cs="Verdana"/>
                <w:b/>
                <w:sz w:val="20"/>
                <w:szCs w:val="20"/>
              </w:rPr>
              <w:t>Total Planned Expenditure:</w:t>
            </w:r>
            <w:r>
              <w:rPr>
                <w:rFonts w:ascii="Verdana" w:eastAsia="Verdana" w:hAnsi="Verdana" w:cs="Verdana"/>
                <w:sz w:val="20"/>
                <w:szCs w:val="20"/>
              </w:rPr>
              <w:t xml:space="preserve"> </w:t>
            </w:r>
          </w:p>
        </w:tc>
        <w:tc>
          <w:tcPr>
            <w:tcW w:w="975" w:type="dxa"/>
          </w:tcPr>
          <w:p w:rsidR="003908BE" w:rsidRDefault="008273B8">
            <w:pPr>
              <w:rPr>
                <w:rFonts w:ascii="Verdana" w:eastAsia="Verdana" w:hAnsi="Verdana" w:cs="Verdana"/>
                <w:b/>
                <w:sz w:val="20"/>
                <w:szCs w:val="20"/>
              </w:rPr>
            </w:pPr>
            <w:r>
              <w:rPr>
                <w:rFonts w:ascii="Verdana" w:eastAsia="Verdana" w:hAnsi="Verdana" w:cs="Verdana"/>
                <w:b/>
                <w:sz w:val="18"/>
                <w:szCs w:val="18"/>
              </w:rPr>
              <w:t>£1000</w:t>
            </w:r>
          </w:p>
          <w:p w:rsidR="003908BE" w:rsidRDefault="003908BE">
            <w:pPr>
              <w:rPr>
                <w:rFonts w:ascii="Verdana" w:eastAsia="Verdana" w:hAnsi="Verdana" w:cs="Verdana"/>
                <w:b/>
                <w:sz w:val="20"/>
                <w:szCs w:val="20"/>
              </w:rPr>
            </w:pPr>
          </w:p>
        </w:tc>
      </w:tr>
      <w:tr w:rsidR="003908BE">
        <w:tc>
          <w:tcPr>
            <w:tcW w:w="14788" w:type="dxa"/>
            <w:gridSpan w:val="5"/>
            <w:shd w:val="clear" w:color="auto" w:fill="FFFFFF"/>
            <w:tcMar>
              <w:top w:w="57" w:type="dxa"/>
              <w:bottom w:w="57" w:type="dxa"/>
            </w:tcMar>
          </w:tcPr>
          <w:p w:rsidR="003908BE" w:rsidRDefault="008273B8">
            <w:pPr>
              <w:rPr>
                <w:rFonts w:ascii="Verdana" w:eastAsia="Verdana" w:hAnsi="Verdana" w:cs="Verdana"/>
                <w:b/>
              </w:rPr>
            </w:pPr>
            <w:r>
              <w:rPr>
                <w:rFonts w:ascii="Verdana" w:eastAsia="Verdana" w:hAnsi="Verdana" w:cs="Verdana"/>
                <w:b/>
              </w:rPr>
              <w:t>H</w:t>
            </w:r>
            <w:r>
              <w:rPr>
                <w:rFonts w:ascii="Verdana" w:eastAsia="Verdana" w:hAnsi="Verdana" w:cs="Verdana"/>
                <w:b/>
              </w:rPr>
              <w:t>. Enrichment/Raising Aspirations</w:t>
            </w:r>
          </w:p>
        </w:tc>
      </w:tr>
      <w:tr w:rsidR="003908BE">
        <w:trPr>
          <w:trHeight w:val="280"/>
        </w:trPr>
        <w:tc>
          <w:tcPr>
            <w:tcW w:w="3119" w:type="dxa"/>
            <w:tcMar>
              <w:top w:w="57" w:type="dxa"/>
              <w:bottom w:w="57" w:type="dxa"/>
            </w:tcMar>
          </w:tcPr>
          <w:p w:rsidR="003908BE" w:rsidRDefault="008273B8">
            <w:pPr>
              <w:rPr>
                <w:rFonts w:ascii="Verdana" w:eastAsia="Verdana" w:hAnsi="Verdana" w:cs="Verdana"/>
                <w:b/>
              </w:rPr>
            </w:pPr>
            <w:r>
              <w:rPr>
                <w:rFonts w:ascii="Verdana" w:eastAsia="Verdana" w:hAnsi="Verdana" w:cs="Verdana"/>
                <w:b/>
              </w:rPr>
              <w:t>Intended outcome</w:t>
            </w:r>
          </w:p>
        </w:tc>
        <w:tc>
          <w:tcPr>
            <w:tcW w:w="3544" w:type="dxa"/>
            <w:tcMar>
              <w:top w:w="57" w:type="dxa"/>
              <w:bottom w:w="57" w:type="dxa"/>
            </w:tcMar>
          </w:tcPr>
          <w:p w:rsidR="003908BE" w:rsidRDefault="008273B8">
            <w:pPr>
              <w:rPr>
                <w:rFonts w:ascii="Verdana" w:eastAsia="Verdana" w:hAnsi="Verdana" w:cs="Verdana"/>
                <w:b/>
              </w:rPr>
            </w:pPr>
            <w:r>
              <w:rPr>
                <w:rFonts w:ascii="Verdana" w:eastAsia="Verdana" w:hAnsi="Verdana" w:cs="Verdana"/>
                <w:b/>
              </w:rPr>
              <w:t>Chosen action / approach</w:t>
            </w:r>
          </w:p>
        </w:tc>
        <w:tc>
          <w:tcPr>
            <w:tcW w:w="3685" w:type="dxa"/>
            <w:shd w:val="clear" w:color="auto" w:fill="auto"/>
            <w:tcMar>
              <w:top w:w="57" w:type="dxa"/>
              <w:bottom w:w="57" w:type="dxa"/>
            </w:tcMar>
          </w:tcPr>
          <w:p w:rsidR="003908BE" w:rsidRDefault="008273B8">
            <w:pPr>
              <w:rPr>
                <w:rFonts w:ascii="Verdana" w:eastAsia="Verdana" w:hAnsi="Verdana" w:cs="Verdana"/>
                <w:b/>
              </w:rPr>
            </w:pPr>
            <w:r>
              <w:rPr>
                <w:rFonts w:ascii="Verdana" w:eastAsia="Verdana" w:hAnsi="Verdana" w:cs="Verdana"/>
                <w:b/>
              </w:rPr>
              <w:t>What is the evidence and rationale for this choice?</w:t>
            </w:r>
          </w:p>
        </w:tc>
        <w:tc>
          <w:tcPr>
            <w:tcW w:w="3465" w:type="dxa"/>
            <w:shd w:val="clear" w:color="auto" w:fill="auto"/>
            <w:tcMar>
              <w:top w:w="57" w:type="dxa"/>
              <w:bottom w:w="57" w:type="dxa"/>
            </w:tcMar>
          </w:tcPr>
          <w:p w:rsidR="003908BE" w:rsidRDefault="008273B8">
            <w:pPr>
              <w:rPr>
                <w:rFonts w:ascii="Verdana" w:eastAsia="Verdana" w:hAnsi="Verdana" w:cs="Verdana"/>
                <w:b/>
              </w:rPr>
            </w:pPr>
            <w:r>
              <w:rPr>
                <w:rFonts w:ascii="Verdana" w:eastAsia="Verdana" w:hAnsi="Verdana" w:cs="Verdana"/>
                <w:b/>
              </w:rPr>
              <w:t>How will you ensure it is implemented well?</w:t>
            </w:r>
          </w:p>
        </w:tc>
        <w:tc>
          <w:tcPr>
            <w:tcW w:w="975" w:type="dxa"/>
            <w:shd w:val="clear" w:color="auto" w:fill="auto"/>
          </w:tcPr>
          <w:p w:rsidR="003908BE" w:rsidRDefault="008273B8">
            <w:pPr>
              <w:rPr>
                <w:rFonts w:ascii="Verdana" w:eastAsia="Verdana" w:hAnsi="Verdana" w:cs="Verdana"/>
                <w:b/>
              </w:rPr>
            </w:pPr>
            <w:r>
              <w:rPr>
                <w:rFonts w:ascii="Verdana" w:eastAsia="Verdana" w:hAnsi="Verdana" w:cs="Verdana"/>
                <w:b/>
              </w:rPr>
              <w:t>Staff lead</w:t>
            </w:r>
          </w:p>
        </w:tc>
      </w:tr>
      <w:tr w:rsidR="003908BE">
        <w:trPr>
          <w:trHeight w:val="280"/>
        </w:trPr>
        <w:tc>
          <w:tcPr>
            <w:tcW w:w="3119" w:type="dxa"/>
            <w:tcBorders>
              <w:bottom w:val="single" w:sz="4" w:space="0" w:color="000000"/>
            </w:tcBorders>
            <w:tcMar>
              <w:top w:w="57" w:type="dxa"/>
              <w:bottom w:w="57" w:type="dxa"/>
            </w:tcMar>
          </w:tcPr>
          <w:p w:rsidR="003908BE" w:rsidRDefault="008273B8">
            <w:pPr>
              <w:rPr>
                <w:rFonts w:ascii="Verdana" w:eastAsia="Verdana" w:hAnsi="Verdana" w:cs="Verdana"/>
                <w:sz w:val="20"/>
                <w:szCs w:val="20"/>
              </w:rPr>
            </w:pPr>
            <w:r>
              <w:rPr>
                <w:rFonts w:ascii="Arial" w:eastAsia="Arial" w:hAnsi="Arial" w:cs="Arial"/>
              </w:rPr>
              <w:t>All children in year groups have access to educational visits and residential which would be out of the financial limitations of some families.</w:t>
            </w:r>
          </w:p>
        </w:tc>
        <w:tc>
          <w:tcPr>
            <w:tcW w:w="3544" w:type="dxa"/>
          </w:tcPr>
          <w:p w:rsidR="003908BE" w:rsidRDefault="008273B8">
            <w:pPr>
              <w:rPr>
                <w:rFonts w:ascii="Arial" w:eastAsia="Arial" w:hAnsi="Arial" w:cs="Arial"/>
              </w:rPr>
            </w:pPr>
            <w:r>
              <w:rPr>
                <w:rFonts w:ascii="Arial" w:eastAsia="Arial" w:hAnsi="Arial" w:cs="Arial"/>
              </w:rPr>
              <w:t>Subsidised residential and school visits/enrichment activities</w:t>
            </w:r>
          </w:p>
        </w:tc>
        <w:tc>
          <w:tcPr>
            <w:tcW w:w="3685" w:type="dxa"/>
          </w:tcPr>
          <w:p w:rsidR="003908BE" w:rsidRDefault="008273B8">
            <w:pPr>
              <w:rPr>
                <w:rFonts w:ascii="Verdana" w:eastAsia="Verdana" w:hAnsi="Verdana" w:cs="Verdana"/>
                <w:sz w:val="20"/>
                <w:szCs w:val="20"/>
              </w:rPr>
            </w:pPr>
            <w:r>
              <w:rPr>
                <w:rFonts w:ascii="Verdana" w:eastAsia="Verdana" w:hAnsi="Verdana" w:cs="Verdana"/>
                <w:b/>
                <w:sz w:val="20"/>
                <w:szCs w:val="20"/>
              </w:rPr>
              <w:t>Outdoor and adventure learning-</w:t>
            </w:r>
            <w:r>
              <w:rPr>
                <w:rFonts w:ascii="Verdana" w:eastAsia="Verdana" w:hAnsi="Verdana" w:cs="Verdana"/>
                <w:sz w:val="20"/>
                <w:szCs w:val="20"/>
              </w:rPr>
              <w:t xml:space="preserve"> moderate impact for moderate cost</w:t>
            </w:r>
          </w:p>
          <w:p w:rsidR="003908BE" w:rsidRDefault="003908BE">
            <w:pPr>
              <w:rPr>
                <w:rFonts w:ascii="Verdana" w:eastAsia="Verdana" w:hAnsi="Verdana" w:cs="Verdana"/>
                <w:sz w:val="20"/>
                <w:szCs w:val="20"/>
              </w:rPr>
            </w:pPr>
          </w:p>
          <w:p w:rsidR="003908BE" w:rsidRDefault="003908BE">
            <w:pPr>
              <w:rPr>
                <w:rFonts w:ascii="Verdana" w:eastAsia="Verdana" w:hAnsi="Verdana" w:cs="Verdana"/>
                <w:sz w:val="20"/>
                <w:szCs w:val="20"/>
              </w:rPr>
            </w:pPr>
          </w:p>
        </w:tc>
        <w:tc>
          <w:tcPr>
            <w:tcW w:w="3465" w:type="dxa"/>
          </w:tcPr>
          <w:p w:rsidR="003908BE" w:rsidRDefault="008273B8">
            <w:pPr>
              <w:rPr>
                <w:rFonts w:ascii="Verdana" w:eastAsia="Verdana" w:hAnsi="Verdana" w:cs="Verdana"/>
                <w:sz w:val="20"/>
                <w:szCs w:val="20"/>
              </w:rPr>
            </w:pPr>
            <w:r>
              <w:rPr>
                <w:rFonts w:ascii="Verdana" w:eastAsia="Verdana" w:hAnsi="Verdana" w:cs="Verdana"/>
                <w:sz w:val="20"/>
                <w:szCs w:val="20"/>
              </w:rPr>
              <w:t>feedback for staff and children</w:t>
            </w:r>
          </w:p>
          <w:p w:rsidR="003908BE" w:rsidRDefault="008273B8">
            <w:pPr>
              <w:rPr>
                <w:rFonts w:ascii="Verdana" w:eastAsia="Verdana" w:hAnsi="Verdana" w:cs="Verdana"/>
                <w:sz w:val="20"/>
                <w:szCs w:val="20"/>
              </w:rPr>
            </w:pPr>
            <w:r>
              <w:rPr>
                <w:rFonts w:ascii="Verdana" w:eastAsia="Verdana" w:hAnsi="Verdana" w:cs="Verdana"/>
                <w:sz w:val="20"/>
                <w:szCs w:val="20"/>
              </w:rPr>
              <w:t>evidence in learning.</w:t>
            </w:r>
          </w:p>
        </w:tc>
        <w:tc>
          <w:tcPr>
            <w:tcW w:w="975" w:type="dxa"/>
            <w:tcBorders>
              <w:bottom w:val="single" w:sz="4" w:space="0" w:color="000000"/>
            </w:tcBorders>
            <w:shd w:val="clear" w:color="auto" w:fill="auto"/>
          </w:tcPr>
          <w:p w:rsidR="003908BE" w:rsidRDefault="008273B8">
            <w:pPr>
              <w:rPr>
                <w:rFonts w:ascii="Verdana" w:eastAsia="Verdana" w:hAnsi="Verdana" w:cs="Verdana"/>
                <w:sz w:val="20"/>
                <w:szCs w:val="20"/>
              </w:rPr>
            </w:pPr>
            <w:r>
              <w:rPr>
                <w:rFonts w:ascii="Verdana" w:eastAsia="Verdana" w:hAnsi="Verdana" w:cs="Verdana"/>
                <w:sz w:val="20"/>
                <w:szCs w:val="20"/>
              </w:rPr>
              <w:t>MA</w:t>
            </w:r>
          </w:p>
        </w:tc>
      </w:tr>
      <w:tr w:rsidR="003908BE">
        <w:trPr>
          <w:trHeight w:val="280"/>
        </w:trPr>
        <w:tc>
          <w:tcPr>
            <w:tcW w:w="14788" w:type="dxa"/>
            <w:gridSpan w:val="5"/>
            <w:shd w:val="clear" w:color="auto" w:fill="C6D9F1"/>
            <w:tcMar>
              <w:top w:w="57" w:type="dxa"/>
              <w:bottom w:w="57" w:type="dxa"/>
            </w:tcMar>
          </w:tcPr>
          <w:p w:rsidR="003908BE" w:rsidRDefault="008273B8">
            <w:pPr>
              <w:rPr>
                <w:rFonts w:ascii="Verdana" w:eastAsia="Verdana" w:hAnsi="Verdana" w:cs="Verdana"/>
                <w:b/>
              </w:rPr>
            </w:pPr>
            <w:r>
              <w:rPr>
                <w:rFonts w:ascii="Verdana" w:eastAsia="Verdana" w:hAnsi="Verdana" w:cs="Verdana"/>
                <w:b/>
              </w:rPr>
              <w:t>Outcomes of Mid-Year Review:</w:t>
            </w:r>
          </w:p>
          <w:p w:rsidR="003908BE" w:rsidRDefault="003908BE">
            <w:pPr>
              <w:rPr>
                <w:rFonts w:ascii="Verdana" w:eastAsia="Verdana" w:hAnsi="Verdana" w:cs="Verdana"/>
                <w:b/>
              </w:rPr>
            </w:pPr>
          </w:p>
          <w:p w:rsidR="003908BE" w:rsidRDefault="003908BE">
            <w:pPr>
              <w:rPr>
                <w:rFonts w:ascii="Verdana" w:eastAsia="Verdana" w:hAnsi="Verdana" w:cs="Verdana"/>
                <w:sz w:val="20"/>
                <w:szCs w:val="20"/>
              </w:rPr>
            </w:pPr>
          </w:p>
        </w:tc>
      </w:tr>
      <w:tr w:rsidR="003908BE">
        <w:trPr>
          <w:trHeight w:val="280"/>
        </w:trPr>
        <w:tc>
          <w:tcPr>
            <w:tcW w:w="13813" w:type="dxa"/>
            <w:gridSpan w:val="4"/>
            <w:tcMar>
              <w:top w:w="57" w:type="dxa"/>
              <w:bottom w:w="57" w:type="dxa"/>
            </w:tcMar>
          </w:tcPr>
          <w:p w:rsidR="003908BE" w:rsidRDefault="008273B8">
            <w:pPr>
              <w:jc w:val="right"/>
              <w:rPr>
                <w:rFonts w:ascii="Verdana" w:eastAsia="Verdana" w:hAnsi="Verdana" w:cs="Verdana"/>
                <w:sz w:val="20"/>
                <w:szCs w:val="20"/>
              </w:rPr>
            </w:pPr>
            <w:r>
              <w:rPr>
                <w:rFonts w:ascii="Verdana" w:eastAsia="Verdana" w:hAnsi="Verdana" w:cs="Verdana"/>
                <w:b/>
                <w:sz w:val="20"/>
                <w:szCs w:val="20"/>
              </w:rPr>
              <w:t>Total Planned Expenditure:</w:t>
            </w:r>
            <w:r>
              <w:rPr>
                <w:rFonts w:ascii="Verdana" w:eastAsia="Verdana" w:hAnsi="Verdana" w:cs="Verdana"/>
                <w:sz w:val="20"/>
                <w:szCs w:val="20"/>
              </w:rPr>
              <w:t xml:space="preserve"> </w:t>
            </w:r>
          </w:p>
        </w:tc>
        <w:tc>
          <w:tcPr>
            <w:tcW w:w="975" w:type="dxa"/>
          </w:tcPr>
          <w:p w:rsidR="003908BE" w:rsidRDefault="008273B8">
            <w:pPr>
              <w:rPr>
                <w:rFonts w:ascii="Verdana" w:eastAsia="Verdana" w:hAnsi="Verdana" w:cs="Verdana"/>
                <w:b/>
                <w:sz w:val="20"/>
                <w:szCs w:val="20"/>
              </w:rPr>
            </w:pPr>
            <w:r>
              <w:rPr>
                <w:rFonts w:ascii="Verdana" w:eastAsia="Verdana" w:hAnsi="Verdana" w:cs="Verdana"/>
                <w:b/>
                <w:sz w:val="18"/>
                <w:szCs w:val="18"/>
              </w:rPr>
              <w:t>£2500</w:t>
            </w:r>
          </w:p>
          <w:p w:rsidR="003908BE" w:rsidRDefault="003908BE">
            <w:pPr>
              <w:rPr>
                <w:rFonts w:ascii="Verdana" w:eastAsia="Verdana" w:hAnsi="Verdana" w:cs="Verdana"/>
                <w:b/>
                <w:sz w:val="20"/>
                <w:szCs w:val="20"/>
              </w:rPr>
            </w:pPr>
          </w:p>
        </w:tc>
      </w:tr>
      <w:tr w:rsidR="003908BE">
        <w:tc>
          <w:tcPr>
            <w:tcW w:w="14788" w:type="dxa"/>
            <w:gridSpan w:val="5"/>
            <w:shd w:val="clear" w:color="auto" w:fill="FFFFFF"/>
            <w:tcMar>
              <w:top w:w="57" w:type="dxa"/>
              <w:bottom w:w="57" w:type="dxa"/>
            </w:tcMar>
          </w:tcPr>
          <w:p w:rsidR="003908BE" w:rsidRDefault="008273B8">
            <w:pPr>
              <w:rPr>
                <w:rFonts w:ascii="Verdana" w:eastAsia="Verdana" w:hAnsi="Verdana" w:cs="Verdana"/>
                <w:b/>
              </w:rPr>
            </w:pPr>
            <w:r>
              <w:rPr>
                <w:rFonts w:ascii="Verdana" w:eastAsia="Verdana" w:hAnsi="Verdana" w:cs="Verdana"/>
                <w:b/>
              </w:rPr>
              <w:lastRenderedPageBreak/>
              <w:t>I</w:t>
            </w:r>
            <w:r>
              <w:rPr>
                <w:rFonts w:ascii="Verdana" w:eastAsia="Verdana" w:hAnsi="Verdana" w:cs="Verdana"/>
                <w:b/>
              </w:rPr>
              <w:t>. Home Support (e.g. breakfast club, EWO etc.)</w:t>
            </w:r>
          </w:p>
        </w:tc>
      </w:tr>
      <w:tr w:rsidR="003908BE">
        <w:trPr>
          <w:trHeight w:val="280"/>
        </w:trPr>
        <w:tc>
          <w:tcPr>
            <w:tcW w:w="3119" w:type="dxa"/>
            <w:tcMar>
              <w:top w:w="57" w:type="dxa"/>
              <w:bottom w:w="57" w:type="dxa"/>
            </w:tcMar>
          </w:tcPr>
          <w:p w:rsidR="003908BE" w:rsidRDefault="008273B8">
            <w:pPr>
              <w:rPr>
                <w:rFonts w:ascii="Verdana" w:eastAsia="Verdana" w:hAnsi="Verdana" w:cs="Verdana"/>
                <w:b/>
              </w:rPr>
            </w:pPr>
            <w:r>
              <w:rPr>
                <w:rFonts w:ascii="Verdana" w:eastAsia="Verdana" w:hAnsi="Verdana" w:cs="Verdana"/>
                <w:b/>
              </w:rPr>
              <w:t>Intended outcome</w:t>
            </w:r>
          </w:p>
        </w:tc>
        <w:tc>
          <w:tcPr>
            <w:tcW w:w="3544" w:type="dxa"/>
            <w:tcMar>
              <w:top w:w="57" w:type="dxa"/>
              <w:bottom w:w="57" w:type="dxa"/>
            </w:tcMar>
          </w:tcPr>
          <w:p w:rsidR="003908BE" w:rsidRDefault="008273B8">
            <w:pPr>
              <w:rPr>
                <w:rFonts w:ascii="Verdana" w:eastAsia="Verdana" w:hAnsi="Verdana" w:cs="Verdana"/>
                <w:b/>
              </w:rPr>
            </w:pPr>
            <w:r>
              <w:rPr>
                <w:rFonts w:ascii="Verdana" w:eastAsia="Verdana" w:hAnsi="Verdana" w:cs="Verdana"/>
                <w:b/>
              </w:rPr>
              <w:t>Chosen action / approach</w:t>
            </w:r>
          </w:p>
        </w:tc>
        <w:tc>
          <w:tcPr>
            <w:tcW w:w="3685" w:type="dxa"/>
            <w:shd w:val="clear" w:color="auto" w:fill="auto"/>
            <w:tcMar>
              <w:top w:w="57" w:type="dxa"/>
              <w:bottom w:w="57" w:type="dxa"/>
            </w:tcMar>
          </w:tcPr>
          <w:p w:rsidR="003908BE" w:rsidRDefault="008273B8">
            <w:pPr>
              <w:rPr>
                <w:rFonts w:ascii="Verdana" w:eastAsia="Verdana" w:hAnsi="Verdana" w:cs="Verdana"/>
                <w:b/>
              </w:rPr>
            </w:pPr>
            <w:r>
              <w:rPr>
                <w:rFonts w:ascii="Verdana" w:eastAsia="Verdana" w:hAnsi="Verdana" w:cs="Verdana"/>
                <w:b/>
              </w:rPr>
              <w:t>What is the evidence and rationale for this choice?</w:t>
            </w:r>
          </w:p>
        </w:tc>
        <w:tc>
          <w:tcPr>
            <w:tcW w:w="3465" w:type="dxa"/>
            <w:shd w:val="clear" w:color="auto" w:fill="auto"/>
            <w:tcMar>
              <w:top w:w="57" w:type="dxa"/>
              <w:bottom w:w="57" w:type="dxa"/>
            </w:tcMar>
          </w:tcPr>
          <w:p w:rsidR="003908BE" w:rsidRDefault="008273B8">
            <w:pPr>
              <w:rPr>
                <w:rFonts w:ascii="Verdana" w:eastAsia="Verdana" w:hAnsi="Verdana" w:cs="Verdana"/>
                <w:b/>
              </w:rPr>
            </w:pPr>
            <w:r>
              <w:rPr>
                <w:rFonts w:ascii="Verdana" w:eastAsia="Verdana" w:hAnsi="Verdana" w:cs="Verdana"/>
                <w:b/>
              </w:rPr>
              <w:t>How will you ensure it is implemented well?</w:t>
            </w:r>
          </w:p>
        </w:tc>
        <w:tc>
          <w:tcPr>
            <w:tcW w:w="975" w:type="dxa"/>
            <w:shd w:val="clear" w:color="auto" w:fill="auto"/>
          </w:tcPr>
          <w:p w:rsidR="003908BE" w:rsidRDefault="008273B8">
            <w:pPr>
              <w:rPr>
                <w:rFonts w:ascii="Verdana" w:eastAsia="Verdana" w:hAnsi="Verdana" w:cs="Verdana"/>
                <w:b/>
              </w:rPr>
            </w:pPr>
            <w:r>
              <w:rPr>
                <w:rFonts w:ascii="Verdana" w:eastAsia="Verdana" w:hAnsi="Verdana" w:cs="Verdana"/>
                <w:b/>
              </w:rPr>
              <w:t>Staff lead</w:t>
            </w:r>
          </w:p>
        </w:tc>
      </w:tr>
      <w:tr w:rsidR="003908BE">
        <w:trPr>
          <w:trHeight w:val="280"/>
        </w:trPr>
        <w:tc>
          <w:tcPr>
            <w:tcW w:w="3119" w:type="dxa"/>
          </w:tcPr>
          <w:p w:rsidR="003908BE" w:rsidRDefault="008273B8">
            <w:pPr>
              <w:rPr>
                <w:rFonts w:ascii="Arial" w:eastAsia="Arial" w:hAnsi="Arial" w:cs="Arial"/>
              </w:rPr>
            </w:pPr>
            <w:r>
              <w:rPr>
                <w:rFonts w:ascii="Arial" w:eastAsia="Arial" w:hAnsi="Arial" w:cs="Arial"/>
              </w:rPr>
              <w:t>Children who are eligible for FSM/PP have access to subsidised breakfast club.  This is to ensure they have a suitable breakfast before starting sch</w:t>
            </w:r>
            <w:r>
              <w:rPr>
                <w:rFonts w:ascii="Arial" w:eastAsia="Arial" w:hAnsi="Arial" w:cs="Arial"/>
              </w:rPr>
              <w:t>ool.  The transition period from home to school will also give them a better emotional start to the day.</w:t>
            </w:r>
          </w:p>
        </w:tc>
        <w:tc>
          <w:tcPr>
            <w:tcW w:w="3544" w:type="dxa"/>
          </w:tcPr>
          <w:p w:rsidR="003908BE" w:rsidRDefault="008273B8">
            <w:pPr>
              <w:rPr>
                <w:rFonts w:ascii="Arial" w:eastAsia="Arial" w:hAnsi="Arial" w:cs="Arial"/>
              </w:rPr>
            </w:pPr>
            <w:r>
              <w:rPr>
                <w:rFonts w:ascii="Arial" w:eastAsia="Arial" w:hAnsi="Arial" w:cs="Arial"/>
              </w:rPr>
              <w:t>Subsidised access to the school breakfast club</w:t>
            </w:r>
          </w:p>
        </w:tc>
        <w:tc>
          <w:tcPr>
            <w:tcW w:w="3685" w:type="dxa"/>
          </w:tcPr>
          <w:p w:rsidR="003908BE" w:rsidRDefault="008273B8">
            <w:pPr>
              <w:rPr>
                <w:rFonts w:ascii="Arial" w:eastAsia="Arial" w:hAnsi="Arial" w:cs="Arial"/>
              </w:rPr>
            </w:pPr>
            <w:r>
              <w:rPr>
                <w:rFonts w:ascii="Verdana" w:eastAsia="Verdana" w:hAnsi="Verdana" w:cs="Verdana"/>
                <w:sz w:val="20"/>
                <w:szCs w:val="20"/>
              </w:rPr>
              <w:t>This will provide a firm foundation for Targeted children to be ready to learn and set for the day.</w:t>
            </w:r>
          </w:p>
        </w:tc>
        <w:tc>
          <w:tcPr>
            <w:tcW w:w="3465" w:type="dxa"/>
          </w:tcPr>
          <w:p w:rsidR="003908BE" w:rsidRDefault="008273B8">
            <w:pPr>
              <w:rPr>
                <w:rFonts w:ascii="Verdana" w:eastAsia="Verdana" w:hAnsi="Verdana" w:cs="Verdana"/>
                <w:sz w:val="20"/>
                <w:szCs w:val="20"/>
              </w:rPr>
            </w:pPr>
            <w:r>
              <w:rPr>
                <w:rFonts w:ascii="Verdana" w:eastAsia="Verdana" w:hAnsi="Verdana" w:cs="Verdana"/>
                <w:sz w:val="20"/>
                <w:szCs w:val="20"/>
              </w:rPr>
              <w:t>Records and evaluations shared with the school, as appropriate.</w:t>
            </w:r>
          </w:p>
          <w:p w:rsidR="003908BE" w:rsidRDefault="003908BE">
            <w:pPr>
              <w:rPr>
                <w:rFonts w:ascii="Arial" w:eastAsia="Arial" w:hAnsi="Arial" w:cs="Arial"/>
              </w:rPr>
            </w:pPr>
          </w:p>
          <w:p w:rsidR="003908BE" w:rsidRDefault="003908BE">
            <w:pPr>
              <w:rPr>
                <w:rFonts w:ascii="Arial" w:eastAsia="Arial" w:hAnsi="Arial" w:cs="Arial"/>
              </w:rPr>
            </w:pPr>
          </w:p>
        </w:tc>
        <w:tc>
          <w:tcPr>
            <w:tcW w:w="975" w:type="dxa"/>
            <w:tcBorders>
              <w:bottom w:val="single" w:sz="4" w:space="0" w:color="000000"/>
            </w:tcBorders>
            <w:shd w:val="clear" w:color="auto" w:fill="auto"/>
          </w:tcPr>
          <w:p w:rsidR="003908BE" w:rsidRDefault="008273B8">
            <w:pPr>
              <w:rPr>
                <w:rFonts w:ascii="Verdana" w:eastAsia="Verdana" w:hAnsi="Verdana" w:cs="Verdana"/>
                <w:sz w:val="20"/>
                <w:szCs w:val="20"/>
              </w:rPr>
            </w:pPr>
            <w:r>
              <w:rPr>
                <w:rFonts w:ascii="Verdana" w:eastAsia="Verdana" w:hAnsi="Verdana" w:cs="Verdana"/>
                <w:sz w:val="20"/>
                <w:szCs w:val="20"/>
              </w:rPr>
              <w:t>MA</w:t>
            </w:r>
          </w:p>
        </w:tc>
      </w:tr>
      <w:tr w:rsidR="003908BE">
        <w:trPr>
          <w:trHeight w:val="280"/>
        </w:trPr>
        <w:tc>
          <w:tcPr>
            <w:tcW w:w="14788" w:type="dxa"/>
            <w:gridSpan w:val="5"/>
            <w:shd w:val="clear" w:color="auto" w:fill="C6D9F1"/>
            <w:tcMar>
              <w:top w:w="57" w:type="dxa"/>
              <w:bottom w:w="57" w:type="dxa"/>
            </w:tcMar>
          </w:tcPr>
          <w:p w:rsidR="003908BE" w:rsidRDefault="008273B8">
            <w:pPr>
              <w:rPr>
                <w:rFonts w:ascii="Verdana" w:eastAsia="Verdana" w:hAnsi="Verdana" w:cs="Verdana"/>
                <w:b/>
              </w:rPr>
            </w:pPr>
            <w:r>
              <w:rPr>
                <w:rFonts w:ascii="Verdana" w:eastAsia="Verdana" w:hAnsi="Verdana" w:cs="Verdana"/>
                <w:b/>
              </w:rPr>
              <w:t>Outcomes of Mid-Year Review:</w:t>
            </w:r>
          </w:p>
          <w:p w:rsidR="003908BE" w:rsidRDefault="003908BE">
            <w:pPr>
              <w:rPr>
                <w:rFonts w:ascii="Verdana" w:eastAsia="Verdana" w:hAnsi="Verdana" w:cs="Verdana"/>
                <w:b/>
              </w:rPr>
            </w:pPr>
          </w:p>
          <w:p w:rsidR="003908BE" w:rsidRDefault="003908BE">
            <w:pPr>
              <w:rPr>
                <w:rFonts w:ascii="Verdana" w:eastAsia="Verdana" w:hAnsi="Verdana" w:cs="Verdana"/>
                <w:sz w:val="20"/>
                <w:szCs w:val="20"/>
              </w:rPr>
            </w:pPr>
          </w:p>
        </w:tc>
      </w:tr>
      <w:tr w:rsidR="003908BE">
        <w:trPr>
          <w:trHeight w:val="280"/>
        </w:trPr>
        <w:tc>
          <w:tcPr>
            <w:tcW w:w="3119" w:type="dxa"/>
          </w:tcPr>
          <w:p w:rsidR="003908BE" w:rsidRDefault="008273B8">
            <w:pPr>
              <w:rPr>
                <w:rFonts w:ascii="Arial" w:eastAsia="Arial" w:hAnsi="Arial" w:cs="Arial"/>
              </w:rPr>
            </w:pPr>
            <w:r>
              <w:rPr>
                <w:rFonts w:ascii="Arial" w:eastAsia="Arial" w:hAnsi="Arial" w:cs="Arial"/>
              </w:rPr>
              <w:t>All children in year groups have access to educational visits and residential which would be out of the financial limitations of some families.</w:t>
            </w:r>
          </w:p>
          <w:p w:rsidR="003908BE" w:rsidRDefault="008273B8">
            <w:pPr>
              <w:rPr>
                <w:rFonts w:ascii="Arial" w:eastAsia="Arial" w:hAnsi="Arial" w:cs="Arial"/>
              </w:rPr>
            </w:pPr>
            <w:r>
              <w:rPr>
                <w:rFonts w:ascii="Arial" w:eastAsia="Arial" w:hAnsi="Arial" w:cs="Arial"/>
              </w:rPr>
              <w:t xml:space="preserve">All pupils access to theatre group and visitors in school.  This experience is followed up in school. </w:t>
            </w:r>
          </w:p>
        </w:tc>
        <w:tc>
          <w:tcPr>
            <w:tcW w:w="3544" w:type="dxa"/>
          </w:tcPr>
          <w:p w:rsidR="003908BE" w:rsidRDefault="008273B8">
            <w:pPr>
              <w:rPr>
                <w:rFonts w:ascii="Arial" w:eastAsia="Arial" w:hAnsi="Arial" w:cs="Arial"/>
              </w:rPr>
            </w:pPr>
            <w:r>
              <w:rPr>
                <w:rFonts w:ascii="Arial" w:eastAsia="Arial" w:hAnsi="Arial" w:cs="Arial"/>
              </w:rPr>
              <w:t>Subsidised  residential and school visits/enrichment activities</w:t>
            </w:r>
          </w:p>
        </w:tc>
        <w:tc>
          <w:tcPr>
            <w:tcW w:w="3685" w:type="dxa"/>
          </w:tcPr>
          <w:p w:rsidR="003908BE" w:rsidRDefault="008273B8">
            <w:pPr>
              <w:rPr>
                <w:rFonts w:ascii="Verdana" w:eastAsia="Verdana" w:hAnsi="Verdana" w:cs="Verdana"/>
                <w:sz w:val="20"/>
                <w:szCs w:val="20"/>
              </w:rPr>
            </w:pPr>
            <w:r>
              <w:rPr>
                <w:rFonts w:ascii="Verdana" w:eastAsia="Verdana" w:hAnsi="Verdana" w:cs="Verdana"/>
                <w:b/>
                <w:sz w:val="20"/>
                <w:szCs w:val="20"/>
              </w:rPr>
              <w:t>Outdoor and adventure learning-</w:t>
            </w:r>
            <w:r>
              <w:rPr>
                <w:rFonts w:ascii="Verdana" w:eastAsia="Verdana" w:hAnsi="Verdana" w:cs="Verdana"/>
                <w:sz w:val="20"/>
                <w:szCs w:val="20"/>
              </w:rPr>
              <w:t xml:space="preserve"> moderate impact for moderate cost</w:t>
            </w:r>
          </w:p>
          <w:p w:rsidR="003908BE" w:rsidRDefault="003908BE">
            <w:pPr>
              <w:rPr>
                <w:rFonts w:ascii="Verdana" w:eastAsia="Verdana" w:hAnsi="Verdana" w:cs="Verdana"/>
                <w:sz w:val="20"/>
                <w:szCs w:val="20"/>
              </w:rPr>
            </w:pPr>
          </w:p>
          <w:p w:rsidR="003908BE" w:rsidRDefault="003908BE">
            <w:pPr>
              <w:rPr>
                <w:rFonts w:ascii="Verdana" w:eastAsia="Verdana" w:hAnsi="Verdana" w:cs="Verdana"/>
                <w:sz w:val="20"/>
                <w:szCs w:val="20"/>
              </w:rPr>
            </w:pPr>
          </w:p>
        </w:tc>
        <w:tc>
          <w:tcPr>
            <w:tcW w:w="3465" w:type="dxa"/>
          </w:tcPr>
          <w:p w:rsidR="003908BE" w:rsidRDefault="008273B8">
            <w:pPr>
              <w:rPr>
                <w:rFonts w:ascii="Verdana" w:eastAsia="Verdana" w:hAnsi="Verdana" w:cs="Verdana"/>
                <w:sz w:val="20"/>
                <w:szCs w:val="20"/>
              </w:rPr>
            </w:pPr>
            <w:r>
              <w:rPr>
                <w:rFonts w:ascii="Verdana" w:eastAsia="Verdana" w:hAnsi="Verdana" w:cs="Verdana"/>
                <w:sz w:val="20"/>
                <w:szCs w:val="20"/>
              </w:rPr>
              <w:t>feedback for staff an</w:t>
            </w:r>
            <w:r>
              <w:rPr>
                <w:rFonts w:ascii="Verdana" w:eastAsia="Verdana" w:hAnsi="Verdana" w:cs="Verdana"/>
                <w:sz w:val="20"/>
                <w:szCs w:val="20"/>
              </w:rPr>
              <w:t>d children</w:t>
            </w:r>
          </w:p>
          <w:p w:rsidR="003908BE" w:rsidRDefault="008273B8">
            <w:pPr>
              <w:rPr>
                <w:rFonts w:ascii="Verdana" w:eastAsia="Verdana" w:hAnsi="Verdana" w:cs="Verdana"/>
                <w:sz w:val="20"/>
                <w:szCs w:val="20"/>
              </w:rPr>
            </w:pPr>
            <w:r>
              <w:rPr>
                <w:rFonts w:ascii="Verdana" w:eastAsia="Verdana" w:hAnsi="Verdana" w:cs="Verdana"/>
                <w:sz w:val="20"/>
                <w:szCs w:val="20"/>
              </w:rPr>
              <w:t>evidence in learning.</w:t>
            </w:r>
          </w:p>
        </w:tc>
        <w:tc>
          <w:tcPr>
            <w:tcW w:w="975" w:type="dxa"/>
          </w:tcPr>
          <w:p w:rsidR="003908BE" w:rsidRDefault="008273B8">
            <w:pPr>
              <w:rPr>
                <w:rFonts w:ascii="Verdana" w:eastAsia="Verdana" w:hAnsi="Verdana" w:cs="Verdana"/>
                <w:b/>
                <w:sz w:val="18"/>
                <w:szCs w:val="18"/>
              </w:rPr>
            </w:pPr>
            <w:r>
              <w:rPr>
                <w:rFonts w:ascii="Verdana" w:eastAsia="Verdana" w:hAnsi="Verdana" w:cs="Verdana"/>
                <w:b/>
                <w:sz w:val="18"/>
                <w:szCs w:val="18"/>
              </w:rPr>
              <w:t>MA</w:t>
            </w:r>
          </w:p>
        </w:tc>
      </w:tr>
      <w:tr w:rsidR="003908BE">
        <w:trPr>
          <w:trHeight w:val="300"/>
        </w:trPr>
        <w:tc>
          <w:tcPr>
            <w:tcW w:w="13813" w:type="dxa"/>
            <w:gridSpan w:val="4"/>
            <w:tcMar>
              <w:top w:w="57" w:type="dxa"/>
              <w:bottom w:w="57" w:type="dxa"/>
            </w:tcMar>
          </w:tcPr>
          <w:p w:rsidR="003908BE" w:rsidRDefault="008273B8">
            <w:pPr>
              <w:rPr>
                <w:rFonts w:ascii="Verdana" w:eastAsia="Verdana" w:hAnsi="Verdana" w:cs="Verdana"/>
                <w:b/>
                <w:sz w:val="20"/>
                <w:szCs w:val="20"/>
              </w:rPr>
            </w:pPr>
            <w:r>
              <w:rPr>
                <w:rFonts w:ascii="Verdana" w:eastAsia="Verdana" w:hAnsi="Verdana" w:cs="Verdana"/>
                <w:b/>
              </w:rPr>
              <w:t>Outcomes of Mid-Year Review:</w:t>
            </w:r>
          </w:p>
        </w:tc>
        <w:tc>
          <w:tcPr>
            <w:tcW w:w="975" w:type="dxa"/>
          </w:tcPr>
          <w:p w:rsidR="003908BE" w:rsidRDefault="003908BE">
            <w:pPr>
              <w:rPr>
                <w:rFonts w:ascii="Verdana" w:eastAsia="Verdana" w:hAnsi="Verdana" w:cs="Verdana"/>
                <w:b/>
                <w:sz w:val="18"/>
                <w:szCs w:val="18"/>
              </w:rPr>
            </w:pPr>
          </w:p>
        </w:tc>
      </w:tr>
      <w:tr w:rsidR="003908BE">
        <w:trPr>
          <w:trHeight w:val="280"/>
        </w:trPr>
        <w:tc>
          <w:tcPr>
            <w:tcW w:w="13813" w:type="dxa"/>
            <w:gridSpan w:val="4"/>
            <w:tcMar>
              <w:top w:w="57" w:type="dxa"/>
              <w:bottom w:w="57" w:type="dxa"/>
            </w:tcMar>
          </w:tcPr>
          <w:p w:rsidR="003908BE" w:rsidRDefault="008273B8">
            <w:pPr>
              <w:jc w:val="right"/>
              <w:rPr>
                <w:rFonts w:ascii="Verdana" w:eastAsia="Verdana" w:hAnsi="Verdana" w:cs="Verdana"/>
                <w:sz w:val="20"/>
                <w:szCs w:val="20"/>
              </w:rPr>
            </w:pPr>
            <w:r>
              <w:rPr>
                <w:rFonts w:ascii="Verdana" w:eastAsia="Verdana" w:hAnsi="Verdana" w:cs="Verdana"/>
                <w:b/>
                <w:sz w:val="20"/>
                <w:szCs w:val="20"/>
              </w:rPr>
              <w:t>Total Planned Expenditure:</w:t>
            </w:r>
            <w:r>
              <w:rPr>
                <w:rFonts w:ascii="Verdana" w:eastAsia="Verdana" w:hAnsi="Verdana" w:cs="Verdana"/>
                <w:sz w:val="20"/>
                <w:szCs w:val="20"/>
              </w:rPr>
              <w:t xml:space="preserve"> </w:t>
            </w:r>
          </w:p>
        </w:tc>
        <w:tc>
          <w:tcPr>
            <w:tcW w:w="975" w:type="dxa"/>
          </w:tcPr>
          <w:p w:rsidR="003908BE" w:rsidRDefault="008273B8">
            <w:pPr>
              <w:rPr>
                <w:rFonts w:ascii="Verdana" w:eastAsia="Verdana" w:hAnsi="Verdana" w:cs="Verdana"/>
                <w:b/>
                <w:sz w:val="20"/>
                <w:szCs w:val="20"/>
              </w:rPr>
            </w:pPr>
            <w:r>
              <w:rPr>
                <w:rFonts w:ascii="Verdana" w:eastAsia="Verdana" w:hAnsi="Verdana" w:cs="Verdana"/>
                <w:b/>
                <w:sz w:val="18"/>
                <w:szCs w:val="18"/>
              </w:rPr>
              <w:t>£1000</w:t>
            </w:r>
          </w:p>
          <w:p w:rsidR="003908BE" w:rsidRDefault="003908BE">
            <w:pPr>
              <w:rPr>
                <w:rFonts w:ascii="Verdana" w:eastAsia="Verdana" w:hAnsi="Verdana" w:cs="Verdana"/>
                <w:b/>
                <w:sz w:val="20"/>
                <w:szCs w:val="20"/>
              </w:rPr>
            </w:pPr>
          </w:p>
        </w:tc>
      </w:tr>
      <w:tr w:rsidR="003908BE">
        <w:tc>
          <w:tcPr>
            <w:tcW w:w="14788" w:type="dxa"/>
            <w:gridSpan w:val="5"/>
            <w:shd w:val="clear" w:color="auto" w:fill="FFFFFF"/>
            <w:tcMar>
              <w:top w:w="57" w:type="dxa"/>
              <w:bottom w:w="57" w:type="dxa"/>
            </w:tcMar>
          </w:tcPr>
          <w:p w:rsidR="003908BE" w:rsidRDefault="008273B8">
            <w:pPr>
              <w:rPr>
                <w:rFonts w:ascii="Verdana" w:eastAsia="Verdana" w:hAnsi="Verdana" w:cs="Verdana"/>
                <w:b/>
              </w:rPr>
            </w:pPr>
            <w:r>
              <w:rPr>
                <w:rFonts w:ascii="Verdana" w:eastAsia="Verdana" w:hAnsi="Verdana" w:cs="Verdana"/>
                <w:b/>
              </w:rPr>
              <w:t>j. Other, not captured by any of the above</w:t>
            </w:r>
          </w:p>
        </w:tc>
      </w:tr>
      <w:tr w:rsidR="003908BE">
        <w:trPr>
          <w:trHeight w:val="280"/>
        </w:trPr>
        <w:tc>
          <w:tcPr>
            <w:tcW w:w="3119" w:type="dxa"/>
            <w:tcMar>
              <w:top w:w="57" w:type="dxa"/>
              <w:bottom w:w="57" w:type="dxa"/>
            </w:tcMar>
          </w:tcPr>
          <w:p w:rsidR="003908BE" w:rsidRDefault="008273B8">
            <w:pPr>
              <w:rPr>
                <w:rFonts w:ascii="Verdana" w:eastAsia="Verdana" w:hAnsi="Verdana" w:cs="Verdana"/>
                <w:b/>
              </w:rPr>
            </w:pPr>
            <w:r>
              <w:rPr>
                <w:rFonts w:ascii="Verdana" w:eastAsia="Verdana" w:hAnsi="Verdana" w:cs="Verdana"/>
                <w:b/>
              </w:rPr>
              <w:lastRenderedPageBreak/>
              <w:t>Intended outcome</w:t>
            </w:r>
          </w:p>
        </w:tc>
        <w:tc>
          <w:tcPr>
            <w:tcW w:w="3544" w:type="dxa"/>
            <w:tcMar>
              <w:top w:w="57" w:type="dxa"/>
              <w:bottom w:w="57" w:type="dxa"/>
            </w:tcMar>
          </w:tcPr>
          <w:p w:rsidR="003908BE" w:rsidRDefault="008273B8">
            <w:pPr>
              <w:rPr>
                <w:rFonts w:ascii="Verdana" w:eastAsia="Verdana" w:hAnsi="Verdana" w:cs="Verdana"/>
                <w:b/>
              </w:rPr>
            </w:pPr>
            <w:r>
              <w:rPr>
                <w:rFonts w:ascii="Verdana" w:eastAsia="Verdana" w:hAnsi="Verdana" w:cs="Verdana"/>
                <w:b/>
              </w:rPr>
              <w:t>Chosen action / approach</w:t>
            </w:r>
          </w:p>
        </w:tc>
        <w:tc>
          <w:tcPr>
            <w:tcW w:w="3685" w:type="dxa"/>
            <w:shd w:val="clear" w:color="auto" w:fill="auto"/>
            <w:tcMar>
              <w:top w:w="57" w:type="dxa"/>
              <w:bottom w:w="57" w:type="dxa"/>
            </w:tcMar>
          </w:tcPr>
          <w:p w:rsidR="003908BE" w:rsidRDefault="008273B8">
            <w:pPr>
              <w:rPr>
                <w:rFonts w:ascii="Verdana" w:eastAsia="Verdana" w:hAnsi="Verdana" w:cs="Verdana"/>
                <w:b/>
              </w:rPr>
            </w:pPr>
            <w:r>
              <w:rPr>
                <w:rFonts w:ascii="Verdana" w:eastAsia="Verdana" w:hAnsi="Verdana" w:cs="Verdana"/>
                <w:b/>
              </w:rPr>
              <w:t>What is the evidence and rationale for this choice?</w:t>
            </w:r>
          </w:p>
        </w:tc>
        <w:tc>
          <w:tcPr>
            <w:tcW w:w="3465" w:type="dxa"/>
            <w:shd w:val="clear" w:color="auto" w:fill="auto"/>
            <w:tcMar>
              <w:top w:w="57" w:type="dxa"/>
              <w:bottom w:w="57" w:type="dxa"/>
            </w:tcMar>
          </w:tcPr>
          <w:p w:rsidR="003908BE" w:rsidRDefault="008273B8">
            <w:pPr>
              <w:rPr>
                <w:rFonts w:ascii="Verdana" w:eastAsia="Verdana" w:hAnsi="Verdana" w:cs="Verdana"/>
                <w:b/>
              </w:rPr>
            </w:pPr>
            <w:r>
              <w:rPr>
                <w:rFonts w:ascii="Verdana" w:eastAsia="Verdana" w:hAnsi="Verdana" w:cs="Verdana"/>
                <w:b/>
              </w:rPr>
              <w:t>How will you ensure it is implemented well?</w:t>
            </w:r>
          </w:p>
        </w:tc>
        <w:tc>
          <w:tcPr>
            <w:tcW w:w="975" w:type="dxa"/>
            <w:shd w:val="clear" w:color="auto" w:fill="auto"/>
          </w:tcPr>
          <w:p w:rsidR="003908BE" w:rsidRDefault="008273B8">
            <w:pPr>
              <w:rPr>
                <w:rFonts w:ascii="Verdana" w:eastAsia="Verdana" w:hAnsi="Verdana" w:cs="Verdana"/>
                <w:b/>
              </w:rPr>
            </w:pPr>
            <w:r>
              <w:rPr>
                <w:rFonts w:ascii="Verdana" w:eastAsia="Verdana" w:hAnsi="Verdana" w:cs="Verdana"/>
                <w:b/>
              </w:rPr>
              <w:t>Staff lead</w:t>
            </w:r>
          </w:p>
        </w:tc>
      </w:tr>
      <w:tr w:rsidR="003908BE">
        <w:trPr>
          <w:trHeight w:val="280"/>
        </w:trPr>
        <w:tc>
          <w:tcPr>
            <w:tcW w:w="3119" w:type="dxa"/>
            <w:tcBorders>
              <w:bottom w:val="single" w:sz="4" w:space="0" w:color="000000"/>
            </w:tcBorders>
            <w:tcMar>
              <w:top w:w="57" w:type="dxa"/>
              <w:bottom w:w="57" w:type="dxa"/>
            </w:tcMar>
          </w:tcPr>
          <w:p w:rsidR="003908BE" w:rsidRDefault="003908BE">
            <w:pPr>
              <w:rPr>
                <w:rFonts w:ascii="Verdana" w:eastAsia="Verdana" w:hAnsi="Verdana" w:cs="Verdana"/>
                <w:sz w:val="20"/>
                <w:szCs w:val="20"/>
              </w:rPr>
            </w:pPr>
          </w:p>
        </w:tc>
        <w:tc>
          <w:tcPr>
            <w:tcW w:w="3544" w:type="dxa"/>
            <w:tcBorders>
              <w:bottom w:val="single" w:sz="4" w:space="0" w:color="000000"/>
            </w:tcBorders>
            <w:tcMar>
              <w:top w:w="57" w:type="dxa"/>
              <w:bottom w:w="57" w:type="dxa"/>
            </w:tcMar>
          </w:tcPr>
          <w:p w:rsidR="003908BE" w:rsidRDefault="003908BE">
            <w:pPr>
              <w:rPr>
                <w:rFonts w:ascii="Verdana" w:eastAsia="Verdana" w:hAnsi="Verdana" w:cs="Verdana"/>
                <w:sz w:val="20"/>
                <w:szCs w:val="20"/>
              </w:rPr>
            </w:pPr>
          </w:p>
        </w:tc>
        <w:tc>
          <w:tcPr>
            <w:tcW w:w="3685" w:type="dxa"/>
            <w:tcBorders>
              <w:bottom w:val="single" w:sz="4" w:space="0" w:color="000000"/>
            </w:tcBorders>
            <w:shd w:val="clear" w:color="auto" w:fill="auto"/>
            <w:tcMar>
              <w:top w:w="57" w:type="dxa"/>
              <w:bottom w:w="57" w:type="dxa"/>
            </w:tcMar>
          </w:tcPr>
          <w:p w:rsidR="003908BE" w:rsidRDefault="003908BE">
            <w:pPr>
              <w:rPr>
                <w:rFonts w:ascii="Verdana" w:eastAsia="Verdana" w:hAnsi="Verdana" w:cs="Verdana"/>
                <w:sz w:val="20"/>
                <w:szCs w:val="20"/>
              </w:rPr>
            </w:pPr>
          </w:p>
        </w:tc>
        <w:tc>
          <w:tcPr>
            <w:tcW w:w="3465" w:type="dxa"/>
            <w:tcBorders>
              <w:bottom w:val="single" w:sz="4" w:space="0" w:color="000000"/>
            </w:tcBorders>
            <w:shd w:val="clear" w:color="auto" w:fill="auto"/>
            <w:tcMar>
              <w:top w:w="57" w:type="dxa"/>
              <w:bottom w:w="57" w:type="dxa"/>
            </w:tcMar>
          </w:tcPr>
          <w:p w:rsidR="003908BE" w:rsidRDefault="003908BE">
            <w:pPr>
              <w:rPr>
                <w:rFonts w:ascii="Verdana" w:eastAsia="Verdana" w:hAnsi="Verdana" w:cs="Verdana"/>
                <w:sz w:val="20"/>
                <w:szCs w:val="20"/>
              </w:rPr>
            </w:pPr>
          </w:p>
        </w:tc>
        <w:tc>
          <w:tcPr>
            <w:tcW w:w="975" w:type="dxa"/>
            <w:tcBorders>
              <w:bottom w:val="single" w:sz="4" w:space="0" w:color="000000"/>
            </w:tcBorders>
            <w:shd w:val="clear" w:color="auto" w:fill="auto"/>
          </w:tcPr>
          <w:p w:rsidR="003908BE" w:rsidRDefault="003908BE">
            <w:pPr>
              <w:rPr>
                <w:rFonts w:ascii="Verdana" w:eastAsia="Verdana" w:hAnsi="Verdana" w:cs="Verdana"/>
                <w:sz w:val="20"/>
                <w:szCs w:val="20"/>
              </w:rPr>
            </w:pPr>
          </w:p>
        </w:tc>
      </w:tr>
      <w:tr w:rsidR="003908BE">
        <w:trPr>
          <w:trHeight w:val="280"/>
        </w:trPr>
        <w:tc>
          <w:tcPr>
            <w:tcW w:w="14788" w:type="dxa"/>
            <w:gridSpan w:val="5"/>
            <w:shd w:val="clear" w:color="auto" w:fill="C6D9F1"/>
            <w:tcMar>
              <w:top w:w="57" w:type="dxa"/>
              <w:bottom w:w="57" w:type="dxa"/>
            </w:tcMar>
          </w:tcPr>
          <w:p w:rsidR="003908BE" w:rsidRDefault="008273B8">
            <w:pPr>
              <w:rPr>
                <w:rFonts w:ascii="Verdana" w:eastAsia="Verdana" w:hAnsi="Verdana" w:cs="Verdana"/>
                <w:b/>
              </w:rPr>
            </w:pPr>
            <w:r>
              <w:rPr>
                <w:rFonts w:ascii="Verdana" w:eastAsia="Verdana" w:hAnsi="Verdana" w:cs="Verdana"/>
                <w:b/>
              </w:rPr>
              <w:t>Outcomes of Mid-Year Review:</w:t>
            </w:r>
          </w:p>
          <w:p w:rsidR="003908BE" w:rsidRDefault="003908BE">
            <w:pPr>
              <w:rPr>
                <w:rFonts w:ascii="Verdana" w:eastAsia="Verdana" w:hAnsi="Verdana" w:cs="Verdana"/>
                <w:b/>
              </w:rPr>
            </w:pPr>
          </w:p>
          <w:p w:rsidR="003908BE" w:rsidRDefault="003908BE">
            <w:pPr>
              <w:rPr>
                <w:rFonts w:ascii="Verdana" w:eastAsia="Verdana" w:hAnsi="Verdana" w:cs="Verdana"/>
                <w:sz w:val="20"/>
                <w:szCs w:val="20"/>
              </w:rPr>
            </w:pPr>
          </w:p>
        </w:tc>
      </w:tr>
      <w:tr w:rsidR="003908BE">
        <w:trPr>
          <w:trHeight w:val="280"/>
        </w:trPr>
        <w:tc>
          <w:tcPr>
            <w:tcW w:w="13813" w:type="dxa"/>
            <w:gridSpan w:val="4"/>
            <w:tcMar>
              <w:top w:w="57" w:type="dxa"/>
              <w:bottom w:w="57" w:type="dxa"/>
            </w:tcMar>
          </w:tcPr>
          <w:p w:rsidR="003908BE" w:rsidRDefault="008273B8">
            <w:pPr>
              <w:jc w:val="right"/>
              <w:rPr>
                <w:rFonts w:ascii="Verdana" w:eastAsia="Verdana" w:hAnsi="Verdana" w:cs="Verdana"/>
                <w:sz w:val="20"/>
                <w:szCs w:val="20"/>
              </w:rPr>
            </w:pPr>
            <w:r>
              <w:rPr>
                <w:rFonts w:ascii="Verdana" w:eastAsia="Verdana" w:hAnsi="Verdana" w:cs="Verdana"/>
                <w:b/>
                <w:sz w:val="20"/>
                <w:szCs w:val="20"/>
              </w:rPr>
              <w:t>Total Planned Expenditure:</w:t>
            </w:r>
            <w:r>
              <w:rPr>
                <w:rFonts w:ascii="Verdana" w:eastAsia="Verdana" w:hAnsi="Verdana" w:cs="Verdana"/>
                <w:sz w:val="20"/>
                <w:szCs w:val="20"/>
              </w:rPr>
              <w:t xml:space="preserve"> </w:t>
            </w:r>
          </w:p>
        </w:tc>
        <w:tc>
          <w:tcPr>
            <w:tcW w:w="975" w:type="dxa"/>
          </w:tcPr>
          <w:p w:rsidR="003908BE" w:rsidRDefault="008273B8">
            <w:pPr>
              <w:rPr>
                <w:rFonts w:ascii="Verdana" w:eastAsia="Verdana" w:hAnsi="Verdana" w:cs="Verdana"/>
                <w:b/>
                <w:sz w:val="20"/>
                <w:szCs w:val="20"/>
              </w:rPr>
            </w:pPr>
            <w:r>
              <w:rPr>
                <w:rFonts w:ascii="Verdana" w:eastAsia="Verdana" w:hAnsi="Verdana" w:cs="Verdana"/>
                <w:b/>
                <w:sz w:val="18"/>
                <w:szCs w:val="18"/>
              </w:rPr>
              <w:t>£93 355</w:t>
            </w:r>
          </w:p>
          <w:p w:rsidR="003908BE" w:rsidRDefault="003908BE">
            <w:pPr>
              <w:rPr>
                <w:rFonts w:ascii="Verdana" w:eastAsia="Verdana" w:hAnsi="Verdana" w:cs="Verdana"/>
                <w:b/>
                <w:sz w:val="20"/>
                <w:szCs w:val="20"/>
              </w:rPr>
            </w:pPr>
          </w:p>
        </w:tc>
      </w:tr>
    </w:tbl>
    <w:p w:rsidR="003908BE" w:rsidRDefault="003908BE">
      <w:pPr>
        <w:spacing w:line="276" w:lineRule="auto"/>
        <w:rPr>
          <w:rFonts w:ascii="Verdana" w:eastAsia="Verdana" w:hAnsi="Verdana" w:cs="Verdana"/>
          <w:sz w:val="18"/>
          <w:szCs w:val="18"/>
        </w:rPr>
      </w:pPr>
    </w:p>
    <w:p w:rsidR="003908BE" w:rsidRDefault="003908BE">
      <w:pPr>
        <w:spacing w:line="276" w:lineRule="auto"/>
        <w:rPr>
          <w:rFonts w:ascii="Verdana" w:eastAsia="Verdana" w:hAnsi="Verdana" w:cs="Verdana"/>
          <w:sz w:val="18"/>
          <w:szCs w:val="18"/>
        </w:rPr>
      </w:pPr>
    </w:p>
    <w:p w:rsidR="003908BE" w:rsidRDefault="003908BE">
      <w:pPr>
        <w:spacing w:line="276" w:lineRule="auto"/>
        <w:rPr>
          <w:rFonts w:ascii="Verdana" w:eastAsia="Verdana" w:hAnsi="Verdana" w:cs="Verdana"/>
          <w:sz w:val="18"/>
          <w:szCs w:val="18"/>
        </w:rPr>
      </w:pPr>
    </w:p>
    <w:tbl>
      <w:tblPr>
        <w:tblStyle w:val="a7"/>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92"/>
      </w:tblGrid>
      <w:tr w:rsidR="003908BE">
        <w:tc>
          <w:tcPr>
            <w:tcW w:w="14992" w:type="dxa"/>
            <w:shd w:val="clear" w:color="auto" w:fill="B8CCE4"/>
            <w:tcMar>
              <w:top w:w="57" w:type="dxa"/>
              <w:bottom w:w="57" w:type="dxa"/>
            </w:tcMar>
          </w:tcPr>
          <w:p w:rsidR="003908BE" w:rsidRDefault="008273B8">
            <w:pPr>
              <w:numPr>
                <w:ilvl w:val="0"/>
                <w:numId w:val="4"/>
              </w:numPr>
              <w:ind w:left="567"/>
              <w:rPr>
                <w:rFonts w:ascii="Verdana" w:eastAsia="Verdana" w:hAnsi="Verdana" w:cs="Verdana"/>
                <w:b/>
              </w:rPr>
            </w:pPr>
            <w:r>
              <w:rPr>
                <w:rFonts w:ascii="Verdana" w:eastAsia="Verdana" w:hAnsi="Verdana" w:cs="Verdana"/>
                <w:b/>
              </w:rPr>
              <w:t>Additional detail</w:t>
            </w:r>
          </w:p>
        </w:tc>
      </w:tr>
      <w:tr w:rsidR="003908BE">
        <w:trPr>
          <w:trHeight w:val="20"/>
        </w:trPr>
        <w:tc>
          <w:tcPr>
            <w:tcW w:w="14992" w:type="dxa"/>
            <w:shd w:val="clear" w:color="auto" w:fill="auto"/>
            <w:tcMar>
              <w:top w:w="57" w:type="dxa"/>
              <w:bottom w:w="57" w:type="dxa"/>
            </w:tcMar>
          </w:tcPr>
          <w:p w:rsidR="003908BE" w:rsidRDefault="003908BE">
            <w:pPr>
              <w:ind w:left="567"/>
              <w:rPr>
                <w:rFonts w:ascii="Verdana" w:eastAsia="Verdana" w:hAnsi="Verdana" w:cs="Verdana"/>
                <w:sz w:val="18"/>
                <w:szCs w:val="18"/>
              </w:rPr>
            </w:pPr>
          </w:p>
          <w:p w:rsidR="003908BE" w:rsidRDefault="008273B8">
            <w:pPr>
              <w:ind w:left="567"/>
              <w:rPr>
                <w:rFonts w:ascii="Verdana" w:eastAsia="Verdana" w:hAnsi="Verdana" w:cs="Verdana"/>
                <w:sz w:val="20"/>
                <w:szCs w:val="20"/>
              </w:rPr>
            </w:pPr>
            <w:r>
              <w:rPr>
                <w:rFonts w:ascii="Verdana" w:eastAsia="Verdana" w:hAnsi="Verdana" w:cs="Verdana"/>
                <w:sz w:val="20"/>
                <w:szCs w:val="20"/>
              </w:rPr>
              <w:t>This strategy will be subject to ongoing monitoring throughout the year. Changes will be made dependent on the needs of individual children and cohorts as deemed necessary.</w:t>
            </w:r>
          </w:p>
        </w:tc>
      </w:tr>
    </w:tbl>
    <w:p w:rsidR="003908BE" w:rsidRDefault="003908BE">
      <w:pPr>
        <w:rPr>
          <w:rFonts w:ascii="Calibri" w:eastAsia="Calibri" w:hAnsi="Calibri" w:cs="Calibri"/>
        </w:rPr>
      </w:pPr>
    </w:p>
    <w:sectPr w:rsidR="003908BE">
      <w:footerReference w:type="default" r:id="rId7"/>
      <w:headerReference w:type="first" r:id="rId8"/>
      <w:footerReference w:type="first" r:id="rId9"/>
      <w:pgSz w:w="16838" w:h="11906"/>
      <w:pgMar w:top="1588" w:right="1021" w:bottom="1361" w:left="1021" w:header="68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3B8" w:rsidRDefault="008273B8">
      <w:r>
        <w:separator/>
      </w:r>
    </w:p>
  </w:endnote>
  <w:endnote w:type="continuationSeparator" w:id="0">
    <w:p w:rsidR="008273B8" w:rsidRDefault="00827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bi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8BE" w:rsidRDefault="003908BE">
    <w:pPr>
      <w:pBdr>
        <w:top w:val="nil"/>
        <w:left w:val="nil"/>
        <w:bottom w:val="nil"/>
        <w:right w:val="nil"/>
        <w:between w:val="nil"/>
      </w:pBdr>
      <w:tabs>
        <w:tab w:val="center" w:pos="4395"/>
        <w:tab w:val="right" w:pos="8931"/>
      </w:tabs>
      <w:rPr>
        <w:rFonts w:ascii="Cabin" w:eastAsia="Cabin" w:hAnsi="Cabin" w:cs="Cabin"/>
        <w:color w:val="00000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8BE" w:rsidRDefault="003908BE">
    <w:pPr>
      <w:pBdr>
        <w:top w:val="nil"/>
        <w:left w:val="nil"/>
        <w:bottom w:val="single" w:sz="4" w:space="1" w:color="00546B"/>
        <w:right w:val="nil"/>
        <w:between w:val="nil"/>
      </w:pBdr>
      <w:tabs>
        <w:tab w:val="right" w:pos="8931"/>
      </w:tabs>
      <w:rPr>
        <w:rFonts w:ascii="Calibri" w:eastAsia="Calibri" w:hAnsi="Calibri" w:cs="Calibri"/>
        <w:color w:val="000000"/>
        <w:sz w:val="14"/>
        <w:szCs w:val="14"/>
      </w:rPr>
    </w:pPr>
  </w:p>
  <w:p w:rsidR="003908BE" w:rsidRDefault="008273B8">
    <w:pPr>
      <w:jc w:val="both"/>
      <w:rPr>
        <w:rFonts w:ascii="Calibri" w:eastAsia="Calibri" w:hAnsi="Calibri" w:cs="Calibri"/>
        <w:i/>
        <w:color w:val="186384"/>
        <w:sz w:val="22"/>
        <w:szCs w:val="22"/>
      </w:rPr>
    </w:pPr>
    <w:r>
      <w:rPr>
        <w:rFonts w:ascii="Calibri" w:eastAsia="Calibri" w:hAnsi="Calibri" w:cs="Calibri"/>
        <w:i/>
        <w:color w:val="186384"/>
        <w:sz w:val="22"/>
        <w:szCs w:val="22"/>
      </w:rPr>
      <w:t>St. Boniface House, Ashburton, Newton Abbot, Devon TQ13 7JL</w:t>
    </w:r>
  </w:p>
  <w:p w:rsidR="003908BE" w:rsidRDefault="008273B8">
    <w:pPr>
      <w:pBdr>
        <w:top w:val="nil"/>
        <w:left w:val="nil"/>
        <w:bottom w:val="nil"/>
        <w:right w:val="nil"/>
        <w:between w:val="nil"/>
      </w:pBdr>
      <w:tabs>
        <w:tab w:val="right" w:pos="8931"/>
      </w:tabs>
      <w:rPr>
        <w:rFonts w:ascii="Calibri" w:eastAsia="Calibri" w:hAnsi="Calibri" w:cs="Calibri"/>
        <w:i/>
        <w:color w:val="186384"/>
        <w:sz w:val="22"/>
        <w:szCs w:val="22"/>
      </w:rPr>
    </w:pPr>
    <w:r>
      <w:rPr>
        <w:rFonts w:ascii="Calibri" w:eastAsia="Calibri" w:hAnsi="Calibri" w:cs="Calibri"/>
        <w:i/>
        <w:color w:val="186384"/>
        <w:sz w:val="22"/>
        <w:szCs w:val="22"/>
      </w:rPr>
      <w:t xml:space="preserve">Tel: 01364 645450        Email: </w:t>
    </w:r>
    <w:hyperlink r:id="rId1">
      <w:r>
        <w:rPr>
          <w:rFonts w:ascii="Calibri" w:eastAsia="Calibri" w:hAnsi="Calibri" w:cs="Calibri"/>
          <w:i/>
          <w:color w:val="0000FF"/>
          <w:sz w:val="22"/>
          <w:szCs w:val="22"/>
          <w:u w:val="single"/>
        </w:rPr>
        <w:t>Admin@plymouthcast.org.uk</w:t>
      </w:r>
    </w:hyperlink>
    <w:r>
      <w:rPr>
        <w:rFonts w:ascii="Calibri" w:eastAsia="Calibri" w:hAnsi="Calibri" w:cs="Calibri"/>
        <w:i/>
        <w:color w:val="186384"/>
        <w:sz w:val="22"/>
        <w:szCs w:val="22"/>
      </w:rPr>
      <w:t xml:space="preserve"> </w:t>
    </w:r>
    <w:r>
      <w:rPr>
        <w:rFonts w:ascii="Calibri" w:eastAsia="Calibri" w:hAnsi="Calibri" w:cs="Calibri"/>
        <w:i/>
        <w:color w:val="186384"/>
        <w:sz w:val="22"/>
        <w:szCs w:val="22"/>
      </w:rPr>
      <w:tab/>
      <w:t>Registered Company No.: 08438686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3B8" w:rsidRDefault="008273B8">
      <w:r>
        <w:separator/>
      </w:r>
    </w:p>
  </w:footnote>
  <w:footnote w:type="continuationSeparator" w:id="0">
    <w:p w:rsidR="008273B8" w:rsidRDefault="00827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8BE" w:rsidRDefault="008273B8">
    <w:pPr>
      <w:pBdr>
        <w:top w:val="nil"/>
        <w:left w:val="nil"/>
        <w:bottom w:val="nil"/>
        <w:right w:val="nil"/>
        <w:between w:val="nil"/>
      </w:pBdr>
      <w:tabs>
        <w:tab w:val="right" w:pos="8931"/>
      </w:tabs>
      <w:rPr>
        <w:rFonts w:ascii="Cabin" w:eastAsia="Cabin" w:hAnsi="Cabin" w:cs="Cabin"/>
        <w:color w:val="000000"/>
        <w:sz w:val="36"/>
        <w:szCs w:val="36"/>
      </w:rPr>
    </w:pPr>
    <w:r>
      <w:rPr>
        <w:rFonts w:ascii="Cabin" w:eastAsia="Cabin" w:hAnsi="Cabin" w:cs="Cabin"/>
        <w:color w:val="000000"/>
        <w:sz w:val="28"/>
        <w:szCs w:val="28"/>
      </w:rPr>
      <w:tab/>
    </w:r>
    <w:r>
      <w:rPr>
        <w:noProof/>
        <w:lang w:val="en-US"/>
      </w:rPr>
      <w:drawing>
        <wp:anchor distT="0" distB="0" distL="114300" distR="114300" simplePos="0" relativeHeight="251658240" behindDoc="0" locked="0" layoutInCell="1" hidden="0" allowOverlap="1">
          <wp:simplePos x="0" y="0"/>
          <wp:positionH relativeFrom="margin">
            <wp:posOffset>1272</wp:posOffset>
          </wp:positionH>
          <wp:positionV relativeFrom="paragraph">
            <wp:posOffset>-3809</wp:posOffset>
          </wp:positionV>
          <wp:extent cx="1334135" cy="73342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34135" cy="733425"/>
                  </a:xfrm>
                  <a:prstGeom prst="rect">
                    <a:avLst/>
                  </a:prstGeom>
                  <a:ln/>
                </pic:spPr>
              </pic:pic>
            </a:graphicData>
          </a:graphic>
        </wp:anchor>
      </w:drawing>
    </w:r>
  </w:p>
  <w:p w:rsidR="003908BE" w:rsidRDefault="008273B8">
    <w:pPr>
      <w:pBdr>
        <w:top w:val="nil"/>
        <w:left w:val="nil"/>
        <w:bottom w:val="nil"/>
        <w:right w:val="nil"/>
        <w:between w:val="nil"/>
      </w:pBdr>
      <w:tabs>
        <w:tab w:val="left" w:pos="2415"/>
        <w:tab w:val="right" w:pos="8931"/>
      </w:tabs>
      <w:rPr>
        <w:rFonts w:ascii="Cabin" w:eastAsia="Cabin" w:hAnsi="Cabin" w:cs="Cabin"/>
        <w:color w:val="00546B"/>
        <w:sz w:val="36"/>
        <w:szCs w:val="36"/>
      </w:rPr>
    </w:pPr>
    <w:r>
      <w:rPr>
        <w:rFonts w:ascii="Cabin" w:eastAsia="Cabin" w:hAnsi="Cabin" w:cs="Cabin"/>
        <w:color w:val="000000"/>
        <w:sz w:val="28"/>
        <w:szCs w:val="28"/>
      </w:rPr>
      <w:tab/>
    </w:r>
    <w:r>
      <w:rPr>
        <w:rFonts w:ascii="Cabin" w:eastAsia="Cabin" w:hAnsi="Cabin" w:cs="Cabin"/>
        <w:color w:val="000000"/>
        <w:sz w:val="28"/>
        <w:szCs w:val="28"/>
      </w:rPr>
      <w:tab/>
      <w:t xml:space="preserve">    </w:t>
    </w:r>
    <w:r>
      <w:rPr>
        <w:rFonts w:ascii="Cabin" w:eastAsia="Cabin" w:hAnsi="Cabin" w:cs="Cabin"/>
        <w:color w:val="000000"/>
        <w:sz w:val="28"/>
        <w:szCs w:val="28"/>
      </w:rPr>
      <w:tab/>
    </w:r>
    <w:r>
      <w:rPr>
        <w:rFonts w:ascii="Cabin" w:eastAsia="Cabin" w:hAnsi="Cabin" w:cs="Cabin"/>
        <w:color w:val="000000"/>
        <w:sz w:val="28"/>
        <w:szCs w:val="28"/>
      </w:rPr>
      <w:tab/>
    </w:r>
    <w:r>
      <w:rPr>
        <w:rFonts w:ascii="Cabin" w:eastAsia="Cabin" w:hAnsi="Cabin" w:cs="Cabin"/>
        <w:color w:val="000000"/>
        <w:sz w:val="28"/>
        <w:szCs w:val="28"/>
      </w:rPr>
      <w:tab/>
    </w:r>
    <w:r>
      <w:rPr>
        <w:rFonts w:ascii="Cabin" w:eastAsia="Cabin" w:hAnsi="Cabin" w:cs="Cabin"/>
        <w:color w:val="000000"/>
        <w:sz w:val="28"/>
        <w:szCs w:val="28"/>
      </w:rPr>
      <w:tab/>
    </w:r>
    <w:r>
      <w:rPr>
        <w:rFonts w:ascii="Calibri" w:eastAsia="Calibri" w:hAnsi="Calibri" w:cs="Calibri"/>
        <w:color w:val="00546B"/>
        <w:sz w:val="36"/>
        <w:szCs w:val="36"/>
      </w:rPr>
      <w:t>Plymouth CAST</w:t>
    </w:r>
  </w:p>
  <w:p w:rsidR="003908BE" w:rsidRDefault="008273B8">
    <w:pPr>
      <w:pBdr>
        <w:top w:val="nil"/>
        <w:left w:val="nil"/>
        <w:bottom w:val="nil"/>
        <w:right w:val="nil"/>
        <w:between w:val="nil"/>
      </w:pBdr>
      <w:tabs>
        <w:tab w:val="right" w:pos="8931"/>
      </w:tabs>
      <w:rPr>
        <w:rFonts w:ascii="Calibri" w:eastAsia="Calibri" w:hAnsi="Calibri" w:cs="Calibri"/>
        <w:b/>
        <w:color w:val="687FA4"/>
        <w:sz w:val="32"/>
        <w:szCs w:val="32"/>
      </w:rPr>
    </w:pPr>
    <w:r>
      <w:rPr>
        <w:rFonts w:ascii="Cabin" w:eastAsia="Cabin" w:hAnsi="Cabin" w:cs="Cabin"/>
        <w:color w:val="366091"/>
        <w:sz w:val="28"/>
        <w:szCs w:val="28"/>
      </w:rPr>
      <w:tab/>
    </w:r>
    <w:r>
      <w:rPr>
        <w:rFonts w:ascii="Cabin" w:eastAsia="Cabin" w:hAnsi="Cabin" w:cs="Cabin"/>
        <w:color w:val="366091"/>
        <w:sz w:val="28"/>
        <w:szCs w:val="28"/>
      </w:rPr>
      <w:tab/>
    </w:r>
    <w:r>
      <w:rPr>
        <w:rFonts w:ascii="Cabin" w:eastAsia="Cabin" w:hAnsi="Cabin" w:cs="Cabin"/>
        <w:color w:val="366091"/>
        <w:sz w:val="28"/>
        <w:szCs w:val="28"/>
      </w:rPr>
      <w:tab/>
    </w:r>
    <w:r>
      <w:rPr>
        <w:rFonts w:ascii="Cabin" w:eastAsia="Cabin" w:hAnsi="Cabin" w:cs="Cabin"/>
        <w:color w:val="366091"/>
        <w:sz w:val="28"/>
        <w:szCs w:val="28"/>
      </w:rPr>
      <w:tab/>
    </w:r>
    <w:r>
      <w:rPr>
        <w:rFonts w:ascii="Cabin" w:eastAsia="Cabin" w:hAnsi="Cabin" w:cs="Cabin"/>
        <w:color w:val="366091"/>
        <w:sz w:val="28"/>
        <w:szCs w:val="28"/>
      </w:rPr>
      <w:tab/>
    </w:r>
    <w:r>
      <w:rPr>
        <w:rFonts w:ascii="Calibri" w:eastAsia="Calibri" w:hAnsi="Calibri" w:cs="Calibri"/>
        <w:color w:val="687FA4"/>
        <w:sz w:val="28"/>
        <w:szCs w:val="28"/>
      </w:rPr>
      <w:t>Multi Academy Trust</w:t>
    </w:r>
  </w:p>
  <w:p w:rsidR="003908BE" w:rsidRDefault="003908BE">
    <w:pPr>
      <w:pBdr>
        <w:top w:val="nil"/>
        <w:left w:val="nil"/>
        <w:bottom w:val="single" w:sz="4" w:space="1" w:color="00546B"/>
        <w:right w:val="nil"/>
        <w:between w:val="nil"/>
      </w:pBdr>
      <w:tabs>
        <w:tab w:val="right" w:pos="8931"/>
      </w:tabs>
      <w:rPr>
        <w:rFonts w:ascii="Calibri" w:eastAsia="Calibri" w:hAnsi="Calibri" w:cs="Calibri"/>
        <w:color w:val="00000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97DE1"/>
    <w:multiLevelType w:val="multilevel"/>
    <w:tmpl w:val="0AF6F6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8E35BC"/>
    <w:multiLevelType w:val="multilevel"/>
    <w:tmpl w:val="6D86472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98024E"/>
    <w:multiLevelType w:val="multilevel"/>
    <w:tmpl w:val="3D16F29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15:restartNumberingAfterBreak="0">
    <w:nsid w:val="41D84586"/>
    <w:multiLevelType w:val="multilevel"/>
    <w:tmpl w:val="BD6E9D3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28C30A3"/>
    <w:multiLevelType w:val="multilevel"/>
    <w:tmpl w:val="1D0469B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8BE"/>
    <w:rsid w:val="003908BE"/>
    <w:rsid w:val="00687AFB"/>
    <w:rsid w:val="0082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88EB7-DE67-46DE-B4FF-94B73DBC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240"/>
      <w:outlineLvl w:val="0"/>
    </w:pPr>
    <w:rPr>
      <w:rFonts w:ascii="Arial" w:eastAsia="Arial" w:hAnsi="Arial" w:cs="Arial"/>
      <w:b/>
      <w:color w:val="104F75"/>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rPr>
      <w:rFonts w:ascii="Calibri" w:eastAsia="Calibri" w:hAnsi="Calibri" w:cs="Calibri"/>
      <w:sz w:val="22"/>
      <w:szCs w:val="22"/>
    </w:rPr>
    <w:tblPr>
      <w:tblStyleRowBandSize w:val="1"/>
      <w:tblStyleColBandSize w:val="1"/>
    </w:tblPr>
  </w:style>
  <w:style w:type="table" w:customStyle="1" w:styleId="a2">
    <w:basedOn w:val="TableNormal"/>
    <w:rPr>
      <w:rFonts w:ascii="Calibri" w:eastAsia="Calibri" w:hAnsi="Calibri" w:cs="Calibri"/>
      <w:sz w:val="22"/>
      <w:szCs w:val="22"/>
    </w:rPr>
    <w:tblPr>
      <w:tblStyleRowBandSize w:val="1"/>
      <w:tblStyleColBandSize w:val="1"/>
    </w:tblPr>
  </w:style>
  <w:style w:type="table" w:customStyle="1" w:styleId="a3">
    <w:basedOn w:val="TableNormal"/>
    <w:rPr>
      <w:rFonts w:ascii="Calibri" w:eastAsia="Calibri" w:hAnsi="Calibri" w:cs="Calibri"/>
      <w:sz w:val="22"/>
      <w:szCs w:val="22"/>
    </w:rPr>
    <w:tblPr>
      <w:tblStyleRowBandSize w:val="1"/>
      <w:tblStyleColBandSize w:val="1"/>
    </w:tblPr>
  </w:style>
  <w:style w:type="table" w:customStyle="1" w:styleId="a4">
    <w:basedOn w:val="TableNormal"/>
    <w:rPr>
      <w:rFonts w:ascii="Calibri" w:eastAsia="Calibri" w:hAnsi="Calibri" w:cs="Calibri"/>
      <w:sz w:val="22"/>
      <w:szCs w:val="22"/>
    </w:rPr>
    <w:tblPr>
      <w:tblStyleRowBandSize w:val="1"/>
      <w:tblStyleColBandSize w:val="1"/>
    </w:tblPr>
  </w:style>
  <w:style w:type="table" w:customStyle="1" w:styleId="a5">
    <w:basedOn w:val="TableNormal"/>
    <w:rPr>
      <w:rFonts w:ascii="Calibri" w:eastAsia="Calibri" w:hAnsi="Calibri" w:cs="Calibri"/>
      <w:sz w:val="22"/>
      <w:szCs w:val="22"/>
    </w:rPr>
    <w:tblPr>
      <w:tblStyleRowBandSize w:val="1"/>
      <w:tblStyleColBandSize w:val="1"/>
    </w:tblPr>
  </w:style>
  <w:style w:type="table" w:customStyle="1" w:styleId="a6">
    <w:basedOn w:val="TableNormal"/>
    <w:rPr>
      <w:rFonts w:ascii="Calibri" w:eastAsia="Calibri" w:hAnsi="Calibri" w:cs="Calibri"/>
      <w:sz w:val="22"/>
      <w:szCs w:val="22"/>
    </w:rPr>
    <w:tblPr>
      <w:tblStyleRowBandSize w:val="1"/>
      <w:tblStyleColBandSize w:val="1"/>
    </w:tblPr>
  </w:style>
  <w:style w:type="table" w:customStyle="1" w:styleId="a7">
    <w:basedOn w:val="TableNormal"/>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Admin@plymouthca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3695</Words>
  <Characters>21067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cp:lastModifiedBy>
  <cp:revision>2</cp:revision>
  <dcterms:created xsi:type="dcterms:W3CDTF">2018-10-02T09:08:00Z</dcterms:created>
  <dcterms:modified xsi:type="dcterms:W3CDTF">2018-10-02T09:08:00Z</dcterms:modified>
</cp:coreProperties>
</file>